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9126" w14:textId="2AB1580A" w:rsidR="00095A4B" w:rsidRPr="00AC373B" w:rsidRDefault="0053166D" w:rsidP="00095A4B">
      <w:pPr>
        <w:pStyle w:val="BodyText"/>
        <w:rPr>
          <w:sz w:val="24"/>
        </w:rPr>
      </w:pPr>
      <w:r w:rsidRPr="00AC373B">
        <w:rPr>
          <w:sz w:val="24"/>
        </w:rPr>
        <w:t>Na osnovu čl. 5 stav (1) tačka h) i 19. stav (1) tačka c) Zakona o Agenciji za bankarstvo Federacije Bosne i Hercegovine (</w:t>
      </w:r>
      <w:r w:rsidR="00C511EE" w:rsidRPr="00AC373B">
        <w:rPr>
          <w:sz w:val="24"/>
        </w:rPr>
        <w:t>„</w:t>
      </w:r>
      <w:r w:rsidRPr="00AC373B">
        <w:rPr>
          <w:sz w:val="24"/>
        </w:rPr>
        <w:t>Službene novine Federacije BiH</w:t>
      </w:r>
      <w:r w:rsidR="00C511EE" w:rsidRPr="00AC373B">
        <w:rPr>
          <w:sz w:val="24"/>
        </w:rPr>
        <w:t>“</w:t>
      </w:r>
      <w:r w:rsidRPr="00AC373B">
        <w:rPr>
          <w:sz w:val="24"/>
        </w:rPr>
        <w:t>, broj</w:t>
      </w:r>
      <w:r w:rsidR="00AC373B">
        <w:rPr>
          <w:sz w:val="24"/>
        </w:rPr>
        <w:t>:</w:t>
      </w:r>
      <w:r w:rsidRPr="00AC373B">
        <w:rPr>
          <w:sz w:val="24"/>
        </w:rPr>
        <w:t xml:space="preserve"> 75/17) i </w:t>
      </w:r>
      <w:r w:rsidR="00095A4B" w:rsidRPr="00AC373B">
        <w:rPr>
          <w:sz w:val="24"/>
        </w:rPr>
        <w:t>člana 12. stav (1) tačka d) Statuta Agencije za bankarstvo Federacije Bosne i Hercegovine (</w:t>
      </w:r>
      <w:r w:rsidR="00C511EE" w:rsidRPr="00AC373B">
        <w:rPr>
          <w:sz w:val="24"/>
        </w:rPr>
        <w:t>„</w:t>
      </w:r>
      <w:r w:rsidR="00095A4B" w:rsidRPr="00AC373B">
        <w:rPr>
          <w:sz w:val="24"/>
        </w:rPr>
        <w:t>Službene novine Federacije BiH</w:t>
      </w:r>
      <w:r w:rsidR="00C511EE" w:rsidRPr="00AC373B">
        <w:rPr>
          <w:sz w:val="24"/>
        </w:rPr>
        <w:t>“</w:t>
      </w:r>
      <w:r w:rsidR="00095A4B" w:rsidRPr="00AC373B">
        <w:rPr>
          <w:sz w:val="24"/>
        </w:rPr>
        <w:t>, broj</w:t>
      </w:r>
      <w:r w:rsidR="00AC373B">
        <w:rPr>
          <w:sz w:val="24"/>
        </w:rPr>
        <w:t>:</w:t>
      </w:r>
      <w:r w:rsidR="00095A4B" w:rsidRPr="00AC373B">
        <w:rPr>
          <w:sz w:val="24"/>
        </w:rPr>
        <w:t xml:space="preserve"> 03/18)</w:t>
      </w:r>
      <w:r w:rsidR="00562BB5" w:rsidRPr="00AC373B">
        <w:rPr>
          <w:sz w:val="24"/>
        </w:rPr>
        <w:t>,</w:t>
      </w:r>
      <w:r w:rsidR="00095A4B" w:rsidRPr="00AC373B">
        <w:rPr>
          <w:sz w:val="24"/>
        </w:rPr>
        <w:t xml:space="preserve"> Upravni odbor Agencije za bankarstvo Federacije Bosne i Hercegovine, na </w:t>
      </w:r>
      <w:r w:rsidR="00837BD0" w:rsidRPr="00AC373B">
        <w:rPr>
          <w:sz w:val="24"/>
        </w:rPr>
        <w:t>48.</w:t>
      </w:r>
      <w:r w:rsidR="00AC373B">
        <w:rPr>
          <w:sz w:val="24"/>
        </w:rPr>
        <w:t xml:space="preserve"> </w:t>
      </w:r>
      <w:r w:rsidR="00095A4B" w:rsidRPr="00AC373B">
        <w:rPr>
          <w:sz w:val="24"/>
        </w:rPr>
        <w:t>sjednici održanoj dana</w:t>
      </w:r>
      <w:r w:rsidR="00837BD0" w:rsidRPr="00AC373B">
        <w:rPr>
          <w:sz w:val="24"/>
        </w:rPr>
        <w:t xml:space="preserve"> 24.08.</w:t>
      </w:r>
      <w:r w:rsidR="00095A4B" w:rsidRPr="00AC373B">
        <w:rPr>
          <w:sz w:val="24"/>
        </w:rPr>
        <w:t xml:space="preserve">2020. godine donosi </w:t>
      </w:r>
    </w:p>
    <w:p w14:paraId="01C82A1D" w14:textId="309AD356" w:rsidR="00095A4B" w:rsidRPr="00AC373B" w:rsidRDefault="00095A4B" w:rsidP="00095A4B">
      <w:pPr>
        <w:pStyle w:val="BodyText"/>
        <w:rPr>
          <w:sz w:val="24"/>
        </w:rPr>
      </w:pPr>
    </w:p>
    <w:p w14:paraId="01DE213E" w14:textId="77777777" w:rsidR="00752A29" w:rsidRPr="00AC373B" w:rsidRDefault="00752A29" w:rsidP="00271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F65B" w14:textId="77777777" w:rsidR="001E0993" w:rsidRPr="00AC373B" w:rsidRDefault="001E0993" w:rsidP="00CD1A7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9D0C8B1" w14:textId="14C4BC05" w:rsidR="00095A4B" w:rsidRPr="00AC373B" w:rsidRDefault="001E0993" w:rsidP="00CD1A7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395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E5FC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PRIVREMENIM MJERAMA </w:t>
      </w:r>
      <w:r w:rsidR="002D19D8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KOJE </w:t>
      </w:r>
      <w:r w:rsidR="00AB5BEE" w:rsidRPr="00AC373B">
        <w:rPr>
          <w:rFonts w:ascii="Times New Roman" w:hAnsi="Times New Roman" w:cs="Times New Roman"/>
          <w:b/>
          <w:bCs/>
          <w:sz w:val="24"/>
          <w:szCs w:val="24"/>
        </w:rPr>
        <w:t>BAN</w:t>
      </w:r>
      <w:r w:rsidR="002D19D8" w:rsidRPr="00AC373B">
        <w:rPr>
          <w:rFonts w:ascii="Times New Roman" w:hAnsi="Times New Roman" w:cs="Times New Roman"/>
          <w:b/>
          <w:bCs/>
          <w:sz w:val="24"/>
          <w:szCs w:val="24"/>
        </w:rPr>
        <w:t>KA PRIMJENJUJE</w:t>
      </w:r>
      <w:r w:rsidR="00AB5BEE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FC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6F6E6E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OPORAVAK OD </w:t>
      </w:r>
      <w:r w:rsidR="00AC6A7B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NEGATIVNIH </w:t>
      </w:r>
      <w:r w:rsidR="003E5FC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EKONOMSKIH POSLJEDICA </w:t>
      </w:r>
      <w:bookmarkStart w:id="0" w:name="_Hlk35416696"/>
      <w:r w:rsidR="003E5FC7" w:rsidRPr="00AC373B">
        <w:rPr>
          <w:rFonts w:ascii="Times New Roman" w:hAnsi="Times New Roman" w:cs="Times New Roman"/>
          <w:b/>
          <w:bCs/>
          <w:sz w:val="24"/>
          <w:szCs w:val="24"/>
        </w:rPr>
        <w:t>UZROKOVANIH VIRUSN</w:t>
      </w:r>
      <w:r w:rsidR="00AC6A7B" w:rsidRPr="00AC373B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3E5FC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OBOLJENJ</w:t>
      </w:r>
      <w:r w:rsidR="00AC6A7B" w:rsidRPr="00AC373B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3E5FC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„COVID-19“</w:t>
      </w:r>
      <w:r w:rsidR="000B0678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4F5C4FF9" w14:textId="77777777" w:rsidR="0050210A" w:rsidRPr="00AC373B" w:rsidRDefault="0050210A" w:rsidP="001B4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DD842" w14:textId="77777777" w:rsidR="003E1C34" w:rsidRPr="00AC373B" w:rsidRDefault="003E1C34" w:rsidP="003E1C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14:paraId="5840A42F" w14:textId="11C5CB09" w:rsidR="00AB5BEE" w:rsidRPr="00AC373B" w:rsidRDefault="003E1C34" w:rsidP="00EE286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B">
        <w:rPr>
          <w:rFonts w:ascii="Times New Roman" w:hAnsi="Times New Roman" w:cs="Times New Roman"/>
          <w:b/>
          <w:sz w:val="24"/>
          <w:szCs w:val="24"/>
        </w:rPr>
        <w:t xml:space="preserve">Predmet </w:t>
      </w:r>
    </w:p>
    <w:p w14:paraId="4BF309E9" w14:textId="2A3A7238" w:rsidR="00BE1ACB" w:rsidRPr="00AC373B" w:rsidRDefault="00BE1ACB" w:rsidP="00D712A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 xml:space="preserve">(1) Ovom odlukom utvrđuju se privremene mjere sa ciljem </w:t>
      </w:r>
      <w:r w:rsidR="004A2C16" w:rsidRPr="00AC373B">
        <w:rPr>
          <w:rFonts w:ascii="Times New Roman" w:hAnsi="Times New Roman" w:cs="Times New Roman"/>
          <w:iCs/>
          <w:sz w:val="24"/>
          <w:szCs w:val="24"/>
        </w:rPr>
        <w:t xml:space="preserve">oporavka </w:t>
      </w:r>
      <w:r w:rsidR="00BD3C38" w:rsidRPr="00AC373B">
        <w:rPr>
          <w:rFonts w:ascii="Times New Roman" w:hAnsi="Times New Roman" w:cs="Times New Roman"/>
          <w:iCs/>
          <w:sz w:val="24"/>
          <w:szCs w:val="24"/>
        </w:rPr>
        <w:t xml:space="preserve">privrede </w:t>
      </w:r>
      <w:r w:rsidR="00951BD5" w:rsidRPr="00AC373B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Pr="00AC373B">
        <w:rPr>
          <w:rFonts w:ascii="Times New Roman" w:hAnsi="Times New Roman" w:cs="Times New Roman"/>
          <w:iCs/>
          <w:sz w:val="24"/>
          <w:szCs w:val="24"/>
        </w:rPr>
        <w:t>negativnih ekonomskih posljedica uzrokovani</w:t>
      </w:r>
      <w:r w:rsidR="009779C7" w:rsidRPr="00AC373B">
        <w:rPr>
          <w:rFonts w:ascii="Times New Roman" w:hAnsi="Times New Roman" w:cs="Times New Roman"/>
          <w:iCs/>
          <w:sz w:val="24"/>
          <w:szCs w:val="24"/>
        </w:rPr>
        <w:t>h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9C7" w:rsidRPr="00AC373B">
        <w:rPr>
          <w:rFonts w:ascii="Times New Roman" w:hAnsi="Times New Roman" w:cs="Times New Roman"/>
          <w:iCs/>
          <w:sz w:val="24"/>
          <w:szCs w:val="24"/>
        </w:rPr>
        <w:t xml:space="preserve">pandemijom </w:t>
      </w:r>
      <w:r w:rsidR="005F6C10" w:rsidRPr="00AC373B">
        <w:rPr>
          <w:rFonts w:ascii="Times New Roman" w:hAnsi="Times New Roman" w:cs="Times New Roman"/>
          <w:iCs/>
          <w:sz w:val="24"/>
          <w:szCs w:val="24"/>
        </w:rPr>
        <w:t xml:space="preserve">zarazne bolesti </w:t>
      </w:r>
      <w:r w:rsidR="000C61BC" w:rsidRPr="00AC373B">
        <w:rPr>
          <w:rFonts w:ascii="Times New Roman" w:hAnsi="Times New Roman" w:cs="Times New Roman"/>
          <w:iCs/>
          <w:sz w:val="24"/>
          <w:szCs w:val="24"/>
        </w:rPr>
        <w:t>„</w:t>
      </w:r>
      <w:r w:rsidRPr="00AC373B">
        <w:rPr>
          <w:rFonts w:ascii="Times New Roman" w:hAnsi="Times New Roman" w:cs="Times New Roman"/>
          <w:iCs/>
          <w:sz w:val="24"/>
          <w:szCs w:val="24"/>
        </w:rPr>
        <w:t>COVID-19</w:t>
      </w:r>
      <w:r w:rsidR="000C61BC" w:rsidRPr="00AC373B">
        <w:rPr>
          <w:rFonts w:ascii="Times New Roman" w:hAnsi="Times New Roman" w:cs="Times New Roman"/>
          <w:iCs/>
          <w:sz w:val="24"/>
          <w:szCs w:val="24"/>
        </w:rPr>
        <w:t>“</w:t>
      </w:r>
      <w:r w:rsidR="00FC60CA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373B">
        <w:rPr>
          <w:rFonts w:ascii="Times New Roman" w:hAnsi="Times New Roman" w:cs="Times New Roman"/>
          <w:sz w:val="24"/>
          <w:szCs w:val="24"/>
        </w:rPr>
        <w:t>(u dalj</w:t>
      </w:r>
      <w:r w:rsidR="00FC60CA" w:rsidRPr="00AC373B">
        <w:rPr>
          <w:rFonts w:ascii="Times New Roman" w:hAnsi="Times New Roman" w:cs="Times New Roman"/>
          <w:sz w:val="24"/>
          <w:szCs w:val="24"/>
        </w:rPr>
        <w:t xml:space="preserve">em tekstu: </w:t>
      </w:r>
      <w:r w:rsidR="00AA35A3" w:rsidRPr="00AC373B">
        <w:rPr>
          <w:rFonts w:ascii="Times New Roman" w:hAnsi="Times New Roman" w:cs="Times New Roman"/>
          <w:sz w:val="24"/>
          <w:szCs w:val="24"/>
        </w:rPr>
        <w:t>pan</w:t>
      </w:r>
      <w:r w:rsidR="00FC60CA" w:rsidRPr="00AC373B">
        <w:rPr>
          <w:rFonts w:ascii="Times New Roman" w:hAnsi="Times New Roman" w:cs="Times New Roman"/>
          <w:sz w:val="24"/>
          <w:szCs w:val="24"/>
        </w:rPr>
        <w:t>demija)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7C15" w:rsidRPr="00AC373B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AC373B">
        <w:rPr>
          <w:rFonts w:ascii="Times New Roman" w:hAnsi="Times New Roman" w:cs="Times New Roman"/>
          <w:iCs/>
          <w:sz w:val="24"/>
          <w:szCs w:val="24"/>
        </w:rPr>
        <w:t>očuvanj</w:t>
      </w:r>
      <w:r w:rsidR="00E01D37" w:rsidRPr="00AC373B">
        <w:rPr>
          <w:rFonts w:ascii="Times New Roman" w:hAnsi="Times New Roman" w:cs="Times New Roman"/>
          <w:iCs/>
          <w:sz w:val="24"/>
          <w:szCs w:val="24"/>
        </w:rPr>
        <w:t>a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stabilnosti bankarskog sektora</w:t>
      </w:r>
      <w:r w:rsidR="00D162D5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iCs/>
          <w:sz w:val="24"/>
          <w:szCs w:val="24"/>
        </w:rPr>
        <w:t>Federacije B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>osn</w:t>
      </w:r>
      <w:r w:rsidR="00D162D5" w:rsidRPr="00AC373B">
        <w:rPr>
          <w:rFonts w:ascii="Times New Roman" w:hAnsi="Times New Roman" w:cs="Times New Roman"/>
          <w:iCs/>
          <w:sz w:val="24"/>
          <w:szCs w:val="24"/>
        </w:rPr>
        <w:t>i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iCs/>
          <w:sz w:val="24"/>
          <w:szCs w:val="24"/>
        </w:rPr>
        <w:t>i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iCs/>
          <w:sz w:val="24"/>
          <w:szCs w:val="24"/>
        </w:rPr>
        <w:t>H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>ercegovin</w:t>
      </w:r>
      <w:r w:rsidR="00D162D5" w:rsidRPr="00AC373B">
        <w:rPr>
          <w:rFonts w:ascii="Times New Roman" w:hAnsi="Times New Roman" w:cs="Times New Roman"/>
          <w:iCs/>
          <w:sz w:val="24"/>
          <w:szCs w:val="24"/>
        </w:rPr>
        <w:t>i</w:t>
      </w:r>
      <w:r w:rsidRPr="00AC373B">
        <w:rPr>
          <w:rFonts w:ascii="Times New Roman" w:hAnsi="Times New Roman" w:cs="Times New Roman"/>
          <w:iCs/>
          <w:sz w:val="24"/>
          <w:szCs w:val="24"/>
        </w:rPr>
        <w:t>, a koje se odnose na:</w:t>
      </w:r>
    </w:p>
    <w:p w14:paraId="45D00091" w14:textId="022025B5" w:rsidR="00BE1ACB" w:rsidRPr="00AC373B" w:rsidRDefault="00BE1ACB" w:rsidP="00D712AF">
      <w:pPr>
        <w:pStyle w:val="ListParagraph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>odobravanje olakšica klijentima banke koji su pogođeni negativnim efektima</w:t>
      </w:r>
      <w:r w:rsidR="004A352B" w:rsidRPr="00AC373B">
        <w:rPr>
          <w:rFonts w:ascii="Times New Roman" w:hAnsi="Times New Roman" w:cs="Times New Roman"/>
          <w:iCs/>
          <w:sz w:val="24"/>
          <w:szCs w:val="24"/>
        </w:rPr>
        <w:t xml:space="preserve"> pandemije</w:t>
      </w:r>
      <w:r w:rsidRPr="00AC373B">
        <w:rPr>
          <w:rFonts w:ascii="Times New Roman" w:hAnsi="Times New Roman" w:cs="Times New Roman"/>
          <w:iCs/>
          <w:sz w:val="24"/>
          <w:szCs w:val="24"/>
        </w:rPr>
        <w:t>,</w:t>
      </w:r>
    </w:p>
    <w:p w14:paraId="57B29B1B" w14:textId="55E5FACC" w:rsidR="00BE1ACB" w:rsidRPr="00AC373B" w:rsidRDefault="00BE1ACB" w:rsidP="00D712AF">
      <w:pPr>
        <w:pStyle w:val="ListParagraph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>posebna pravila za upravljanje kreditnim rizikom, koja banka</w:t>
      </w:r>
      <w:r w:rsidR="00315B18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iCs/>
          <w:sz w:val="24"/>
          <w:szCs w:val="24"/>
        </w:rPr>
        <w:t>primjenj</w:t>
      </w:r>
      <w:r w:rsidR="00C65056" w:rsidRPr="00AC373B">
        <w:rPr>
          <w:rFonts w:ascii="Times New Roman" w:hAnsi="Times New Roman" w:cs="Times New Roman"/>
          <w:iCs/>
          <w:sz w:val="24"/>
          <w:szCs w:val="24"/>
        </w:rPr>
        <w:t>uje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u slučaju da odobri posebne mjere klijentu,</w:t>
      </w:r>
    </w:p>
    <w:p w14:paraId="79F5523E" w14:textId="4D046DF6" w:rsidR="00BE1ACB" w:rsidRPr="00AC373B" w:rsidRDefault="00BE1ACB" w:rsidP="00D712AF">
      <w:pPr>
        <w:pStyle w:val="ListParagraph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>mjere sa ciljem očuvanja kapitala banaka.</w:t>
      </w:r>
    </w:p>
    <w:p w14:paraId="536102E4" w14:textId="5940B824" w:rsidR="00BE1ACB" w:rsidRPr="00AC373B" w:rsidRDefault="00BE1ACB" w:rsidP="00D712A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>(2)</w:t>
      </w:r>
      <w:r w:rsidRPr="00AC373B">
        <w:rPr>
          <w:rFonts w:ascii="Times New Roman" w:hAnsi="Times New Roman" w:cs="Times New Roman"/>
          <w:iCs/>
          <w:sz w:val="24"/>
          <w:szCs w:val="24"/>
        </w:rPr>
        <w:tab/>
        <w:t xml:space="preserve">Banka odobrava </w:t>
      </w:r>
      <w:r w:rsidR="00D86BD0" w:rsidRPr="00AC373B">
        <w:rPr>
          <w:rFonts w:ascii="Times New Roman" w:hAnsi="Times New Roman" w:cs="Times New Roman"/>
          <w:iCs/>
          <w:sz w:val="24"/>
          <w:szCs w:val="24"/>
        </w:rPr>
        <w:t xml:space="preserve">kreditne </w:t>
      </w:r>
      <w:r w:rsidRPr="00AC373B">
        <w:rPr>
          <w:rFonts w:ascii="Times New Roman" w:hAnsi="Times New Roman" w:cs="Times New Roman"/>
          <w:iCs/>
          <w:sz w:val="24"/>
          <w:szCs w:val="24"/>
        </w:rPr>
        <w:t>olakšice, odnosno posebne mjere iz člana 3. ove odluke klijentima sa ciljem prevazilaženja poteškoća sa kojima se suočavaju i olakšavanja klijentima da u narednom periodu uredno izmiruju svoje obaveze prema banci.</w:t>
      </w:r>
    </w:p>
    <w:p w14:paraId="5211A027" w14:textId="72C27F20" w:rsidR="00BE1ACB" w:rsidRPr="00AC373B" w:rsidRDefault="00BE1ACB" w:rsidP="00D712A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>(3)</w:t>
      </w:r>
      <w:r w:rsidRPr="00AC373B">
        <w:rPr>
          <w:rFonts w:ascii="Times New Roman" w:hAnsi="Times New Roman" w:cs="Times New Roman"/>
          <w:iCs/>
          <w:sz w:val="24"/>
          <w:szCs w:val="24"/>
        </w:rPr>
        <w:tab/>
        <w:t>Odredbe ove odluke primjenjuju se na banke sa sjedištem u Federaciji B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>osne i Hercegovine</w:t>
      </w:r>
      <w:r w:rsidR="00AC373B">
        <w:rPr>
          <w:rFonts w:ascii="Times New Roman" w:hAnsi="Times New Roman" w:cs="Times New Roman"/>
          <w:iCs/>
          <w:sz w:val="24"/>
          <w:szCs w:val="24"/>
        </w:rPr>
        <w:t xml:space="preserve"> (u dalj</w:t>
      </w:r>
      <w:r w:rsidR="006D3BD6" w:rsidRPr="00AC373B">
        <w:rPr>
          <w:rFonts w:ascii="Times New Roman" w:hAnsi="Times New Roman" w:cs="Times New Roman"/>
          <w:iCs/>
          <w:sz w:val="24"/>
          <w:szCs w:val="24"/>
        </w:rPr>
        <w:t>em tekstu: FBiH)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kojima je Agencija za bankarstvo Federacije B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>osne i Hercegovine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(u daljem tekstu: Agencija) izdala dozvolu za rad.</w:t>
      </w:r>
    </w:p>
    <w:p w14:paraId="383F2F91" w14:textId="77777777" w:rsidR="00BE1ACB" w:rsidRPr="00AC373B" w:rsidRDefault="00BE1ACB" w:rsidP="003E1C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0DC5DA" w14:textId="2C0777D4" w:rsidR="003E1C34" w:rsidRPr="00AC373B" w:rsidRDefault="003E1C34" w:rsidP="003E1C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C373B">
        <w:rPr>
          <w:rFonts w:ascii="Times New Roman" w:hAnsi="Times New Roman" w:cs="Times New Roman"/>
          <w:b/>
          <w:iCs/>
          <w:sz w:val="24"/>
          <w:szCs w:val="24"/>
        </w:rPr>
        <w:t>Član 2.</w:t>
      </w:r>
    </w:p>
    <w:p w14:paraId="6A6C2ADD" w14:textId="77777777" w:rsidR="003E1C34" w:rsidRPr="00AC373B" w:rsidRDefault="003E1C34" w:rsidP="00D712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iCs/>
          <w:sz w:val="24"/>
          <w:szCs w:val="24"/>
        </w:rPr>
        <w:t>Pojmovi</w:t>
      </w:r>
    </w:p>
    <w:p w14:paraId="52B544FD" w14:textId="7A8006B8" w:rsidR="003E1C34" w:rsidRPr="00AC373B" w:rsidRDefault="00315B18" w:rsidP="00816892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 xml:space="preserve">Pojedini pojmovi koji se koriste u </w:t>
      </w:r>
      <w:r w:rsidR="00EC17BC" w:rsidRPr="00AC373B">
        <w:rPr>
          <w:rFonts w:ascii="Times New Roman" w:hAnsi="Times New Roman" w:cs="Times New Roman"/>
          <w:iCs/>
          <w:sz w:val="24"/>
          <w:szCs w:val="24"/>
        </w:rPr>
        <w:t xml:space="preserve">ovoj </w:t>
      </w:r>
      <w:r w:rsidR="0050210A" w:rsidRPr="00AC373B">
        <w:rPr>
          <w:rFonts w:ascii="Times New Roman" w:hAnsi="Times New Roman" w:cs="Times New Roman"/>
          <w:iCs/>
          <w:sz w:val="24"/>
          <w:szCs w:val="24"/>
        </w:rPr>
        <w:t>o</w:t>
      </w:r>
      <w:r w:rsidR="00EC17BC" w:rsidRPr="00AC373B">
        <w:rPr>
          <w:rFonts w:ascii="Times New Roman" w:hAnsi="Times New Roman" w:cs="Times New Roman"/>
          <w:iCs/>
          <w:sz w:val="24"/>
          <w:szCs w:val="24"/>
        </w:rPr>
        <w:t>dluci imaju sljedeće značenje:</w:t>
      </w:r>
    </w:p>
    <w:p w14:paraId="0F247C8C" w14:textId="65F52EDF" w:rsidR="003E1C34" w:rsidRPr="00AC373B" w:rsidRDefault="003E1C34" w:rsidP="00584444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Kreditne obaveze</w:t>
      </w:r>
      <w:r w:rsidRPr="00AC373B">
        <w:rPr>
          <w:rFonts w:ascii="Times New Roman" w:hAnsi="Times New Roman" w:cs="Times New Roman"/>
          <w:sz w:val="24"/>
          <w:szCs w:val="24"/>
        </w:rPr>
        <w:t xml:space="preserve"> su potraživanja </w:t>
      </w:r>
      <w:r w:rsidR="009D4C73" w:rsidRPr="00AC373B">
        <w:rPr>
          <w:rFonts w:ascii="Times New Roman" w:hAnsi="Times New Roman" w:cs="Times New Roman"/>
          <w:sz w:val="24"/>
          <w:szCs w:val="24"/>
        </w:rPr>
        <w:t>banke</w:t>
      </w:r>
      <w:r w:rsidRPr="00AC373B">
        <w:rPr>
          <w:rFonts w:ascii="Times New Roman" w:hAnsi="Times New Roman" w:cs="Times New Roman"/>
          <w:sz w:val="24"/>
          <w:szCs w:val="24"/>
        </w:rPr>
        <w:t xml:space="preserve"> od fizičkih i pravnih lica</w:t>
      </w:r>
      <w:r w:rsidR="00EE286B" w:rsidRPr="00AC373B">
        <w:rPr>
          <w:rFonts w:ascii="Times New Roman" w:hAnsi="Times New Roman" w:cs="Times New Roman"/>
          <w:sz w:val="24"/>
          <w:szCs w:val="24"/>
        </w:rPr>
        <w:t xml:space="preserve"> nastalih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po osnovu ukupnog iznosa dospjele i nedospjele glavnice, obračunate i nenaplaćene kamate i naknade vezane za kreditno-garancijski posao, kao i potraživanja po finansijskom lizingu</w:t>
      </w:r>
      <w:r w:rsidR="005043CC" w:rsidRPr="00AC373B">
        <w:rPr>
          <w:rFonts w:ascii="Times New Roman" w:hAnsi="Times New Roman" w:cs="Times New Roman"/>
          <w:sz w:val="24"/>
          <w:szCs w:val="24"/>
        </w:rPr>
        <w:t xml:space="preserve"> i faktoring poslovima</w:t>
      </w:r>
      <w:r w:rsidRPr="00AC373B">
        <w:rPr>
          <w:rFonts w:ascii="Times New Roman" w:hAnsi="Times New Roman" w:cs="Times New Roman"/>
          <w:sz w:val="24"/>
          <w:szCs w:val="24"/>
        </w:rPr>
        <w:t xml:space="preserve"> u skladu sa zaključenim ugovorom.</w:t>
      </w:r>
    </w:p>
    <w:p w14:paraId="7383A77D" w14:textId="45BBC6AA" w:rsidR="009445CF" w:rsidRPr="00AC373B" w:rsidRDefault="00D6136B" w:rsidP="00584444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Klijent banke</w:t>
      </w:r>
      <w:r w:rsidR="008F4303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303" w:rsidRPr="00AC373B">
        <w:rPr>
          <w:rFonts w:ascii="Times New Roman" w:hAnsi="Times New Roman" w:cs="Times New Roman"/>
          <w:sz w:val="24"/>
          <w:szCs w:val="24"/>
        </w:rPr>
        <w:t>u smislu ove odluke</w:t>
      </w: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D94" w:rsidRPr="00AC373B">
        <w:rPr>
          <w:rFonts w:ascii="Times New Roman" w:hAnsi="Times New Roman" w:cs="Times New Roman"/>
          <w:sz w:val="24"/>
          <w:szCs w:val="24"/>
        </w:rPr>
        <w:t xml:space="preserve">je fizičko </w:t>
      </w:r>
      <w:r w:rsidR="00A67429" w:rsidRPr="00AC373B">
        <w:rPr>
          <w:rFonts w:ascii="Times New Roman" w:hAnsi="Times New Roman" w:cs="Times New Roman"/>
          <w:sz w:val="24"/>
          <w:szCs w:val="24"/>
        </w:rPr>
        <w:t xml:space="preserve">ili pravno </w:t>
      </w:r>
      <w:r w:rsidR="005A16B3" w:rsidRPr="00AC373B">
        <w:rPr>
          <w:rFonts w:ascii="Times New Roman" w:hAnsi="Times New Roman" w:cs="Times New Roman"/>
          <w:sz w:val="24"/>
          <w:szCs w:val="24"/>
        </w:rPr>
        <w:t xml:space="preserve">lice čiji </w:t>
      </w:r>
      <w:r w:rsidR="00B71C7C" w:rsidRPr="00AC373B">
        <w:rPr>
          <w:rFonts w:ascii="Times New Roman" w:hAnsi="Times New Roman" w:cs="Times New Roman"/>
          <w:sz w:val="24"/>
          <w:szCs w:val="24"/>
        </w:rPr>
        <w:t xml:space="preserve">su </w:t>
      </w:r>
      <w:r w:rsidR="005A16B3" w:rsidRPr="00AC373B">
        <w:rPr>
          <w:rFonts w:ascii="Times New Roman" w:hAnsi="Times New Roman" w:cs="Times New Roman"/>
          <w:sz w:val="24"/>
          <w:szCs w:val="24"/>
        </w:rPr>
        <w:t>prihodi</w:t>
      </w:r>
      <w:r w:rsidR="00432CFD" w:rsidRPr="00AC373B">
        <w:rPr>
          <w:rFonts w:ascii="Times New Roman" w:hAnsi="Times New Roman" w:cs="Times New Roman"/>
          <w:sz w:val="24"/>
          <w:szCs w:val="24"/>
        </w:rPr>
        <w:t>, odnosno izvori za otplatu</w:t>
      </w:r>
      <w:r w:rsidR="00F61094" w:rsidRPr="00AC373B">
        <w:rPr>
          <w:rFonts w:ascii="Times New Roman" w:hAnsi="Times New Roman" w:cs="Times New Roman"/>
          <w:sz w:val="24"/>
          <w:szCs w:val="24"/>
        </w:rPr>
        <w:t xml:space="preserve"> značajno smanjeni</w:t>
      </w:r>
      <w:r w:rsidR="005A16B3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2F7CDA" w:rsidRPr="00AC373B">
        <w:rPr>
          <w:rFonts w:ascii="Times New Roman" w:hAnsi="Times New Roman" w:cs="Times New Roman"/>
          <w:sz w:val="24"/>
          <w:szCs w:val="24"/>
        </w:rPr>
        <w:t>kao posljedica ut</w:t>
      </w:r>
      <w:r w:rsidR="00AC373B">
        <w:rPr>
          <w:rFonts w:ascii="Times New Roman" w:hAnsi="Times New Roman" w:cs="Times New Roman"/>
          <w:sz w:val="24"/>
          <w:szCs w:val="24"/>
        </w:rPr>
        <w:t>je</w:t>
      </w:r>
      <w:r w:rsidR="002F7CDA" w:rsidRPr="00AC373B">
        <w:rPr>
          <w:rFonts w:ascii="Times New Roman" w:hAnsi="Times New Roman" w:cs="Times New Roman"/>
          <w:sz w:val="24"/>
          <w:szCs w:val="24"/>
        </w:rPr>
        <w:t xml:space="preserve">caja </w:t>
      </w:r>
      <w:r w:rsidR="008F4303" w:rsidRPr="00AC373B">
        <w:rPr>
          <w:rFonts w:ascii="Times New Roman" w:hAnsi="Times New Roman" w:cs="Times New Roman"/>
          <w:sz w:val="24"/>
          <w:szCs w:val="24"/>
        </w:rPr>
        <w:t>pan</w:t>
      </w:r>
      <w:r w:rsidR="002F7CDA" w:rsidRPr="00AC373B">
        <w:rPr>
          <w:rFonts w:ascii="Times New Roman" w:hAnsi="Times New Roman" w:cs="Times New Roman"/>
          <w:sz w:val="24"/>
          <w:szCs w:val="24"/>
        </w:rPr>
        <w:t xml:space="preserve">demije </w:t>
      </w:r>
      <w:r w:rsidR="005A16B3" w:rsidRPr="00AC373B">
        <w:rPr>
          <w:rFonts w:ascii="Times New Roman" w:hAnsi="Times New Roman" w:cs="Times New Roman"/>
          <w:sz w:val="24"/>
          <w:szCs w:val="24"/>
        </w:rPr>
        <w:t xml:space="preserve">i time </w:t>
      </w:r>
      <w:r w:rsidR="00615301" w:rsidRPr="00AC373B">
        <w:rPr>
          <w:rFonts w:ascii="Times New Roman" w:hAnsi="Times New Roman" w:cs="Times New Roman"/>
          <w:sz w:val="24"/>
          <w:szCs w:val="24"/>
        </w:rPr>
        <w:t xml:space="preserve">je </w:t>
      </w:r>
      <w:r w:rsidR="00F83AE8" w:rsidRPr="00AC373B">
        <w:rPr>
          <w:rFonts w:ascii="Times New Roman" w:hAnsi="Times New Roman" w:cs="Times New Roman"/>
          <w:sz w:val="24"/>
          <w:szCs w:val="24"/>
        </w:rPr>
        <w:t xml:space="preserve">otežano, </w:t>
      </w:r>
      <w:r w:rsidR="005A16B3" w:rsidRPr="00AC373B">
        <w:rPr>
          <w:rFonts w:ascii="Times New Roman" w:hAnsi="Times New Roman" w:cs="Times New Roman"/>
          <w:sz w:val="24"/>
          <w:szCs w:val="24"/>
        </w:rPr>
        <w:t>onemogućeno ili će biti onemogućeno izmirivanje obaveza prema banci</w:t>
      </w:r>
      <w:r w:rsidR="002F7CDA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4D36A074" w14:textId="014DAD41" w:rsidR="00EE286B" w:rsidRPr="00AC373B" w:rsidRDefault="00EE286B" w:rsidP="00975FD0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Materijalno značajan iznos</w:t>
      </w:r>
      <w:r w:rsidRPr="00AC373B">
        <w:rPr>
          <w:rFonts w:ascii="Times New Roman" w:hAnsi="Times New Roman" w:cs="Times New Roman"/>
          <w:sz w:val="24"/>
          <w:szCs w:val="24"/>
        </w:rPr>
        <w:t xml:space="preserve"> ima isto značenje kao u Odluci o upravljanju kreditnim rizikom i utv</w:t>
      </w:r>
      <w:r w:rsidR="00362069" w:rsidRPr="00AC373B">
        <w:rPr>
          <w:rFonts w:ascii="Times New Roman" w:hAnsi="Times New Roman" w:cs="Times New Roman"/>
          <w:sz w:val="24"/>
          <w:szCs w:val="24"/>
        </w:rPr>
        <w:t>r</w:t>
      </w:r>
      <w:r w:rsidRPr="00AC373B">
        <w:rPr>
          <w:rFonts w:ascii="Times New Roman" w:hAnsi="Times New Roman" w:cs="Times New Roman"/>
          <w:sz w:val="24"/>
          <w:szCs w:val="24"/>
        </w:rPr>
        <w:t>đivanju očekivanih kreditnih gubitaka</w:t>
      </w:r>
      <w:r w:rsidR="002D19D8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1C002E" w:rsidRPr="00AC373B">
        <w:rPr>
          <w:rFonts w:ascii="Times New Roman" w:hAnsi="Times New Roman" w:cs="Times New Roman"/>
          <w:sz w:val="24"/>
          <w:szCs w:val="24"/>
        </w:rPr>
        <w:t>(</w:t>
      </w:r>
      <w:r w:rsidR="006F6B40" w:rsidRPr="00AC373B">
        <w:rPr>
          <w:rFonts w:ascii="Times New Roman" w:hAnsi="Times New Roman" w:cs="Times New Roman"/>
          <w:sz w:val="24"/>
          <w:szCs w:val="24"/>
        </w:rPr>
        <w:t>„</w:t>
      </w:r>
      <w:r w:rsidR="001C002E" w:rsidRPr="00AC373B">
        <w:rPr>
          <w:rFonts w:ascii="Times New Roman" w:hAnsi="Times New Roman" w:cs="Times New Roman"/>
          <w:sz w:val="24"/>
          <w:szCs w:val="24"/>
        </w:rPr>
        <w:t>Službene novine Federacije BiH</w:t>
      </w:r>
      <w:r w:rsidR="006F6B40" w:rsidRPr="00AC373B">
        <w:rPr>
          <w:rFonts w:ascii="Times New Roman" w:hAnsi="Times New Roman" w:cs="Times New Roman"/>
          <w:sz w:val="24"/>
          <w:szCs w:val="24"/>
        </w:rPr>
        <w:t>“</w:t>
      </w:r>
      <w:r w:rsidR="001C002E" w:rsidRPr="00AC373B">
        <w:rPr>
          <w:rFonts w:ascii="Times New Roman" w:hAnsi="Times New Roman" w:cs="Times New Roman"/>
          <w:sz w:val="24"/>
          <w:szCs w:val="24"/>
        </w:rPr>
        <w:t>, br. 44/19</w:t>
      </w:r>
      <w:r w:rsidR="001F1D35" w:rsidRPr="00AC373B">
        <w:rPr>
          <w:rFonts w:ascii="Times New Roman" w:hAnsi="Times New Roman" w:cs="Times New Roman"/>
          <w:sz w:val="24"/>
          <w:szCs w:val="24"/>
        </w:rPr>
        <w:t xml:space="preserve"> i 37/20</w:t>
      </w:r>
      <w:r w:rsidR="001C002E" w:rsidRPr="00AC373B">
        <w:rPr>
          <w:rFonts w:ascii="Times New Roman" w:hAnsi="Times New Roman" w:cs="Times New Roman"/>
          <w:sz w:val="24"/>
          <w:szCs w:val="24"/>
        </w:rPr>
        <w:t xml:space="preserve">, </w:t>
      </w:r>
      <w:r w:rsidRPr="00AC373B">
        <w:rPr>
          <w:rFonts w:ascii="Times New Roman" w:hAnsi="Times New Roman" w:cs="Times New Roman"/>
          <w:sz w:val="24"/>
          <w:szCs w:val="24"/>
        </w:rPr>
        <w:t>u daljem tekstu: Odluka o upravljanju kreditnim rizikom).</w:t>
      </w:r>
    </w:p>
    <w:p w14:paraId="37563F11" w14:textId="76738550" w:rsidR="00552502" w:rsidRPr="00AC373B" w:rsidRDefault="00552502" w:rsidP="00552502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iCs/>
          <w:sz w:val="24"/>
          <w:szCs w:val="24"/>
        </w:rPr>
        <w:t>Posebne mjere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su </w:t>
      </w:r>
      <w:r w:rsidR="006F6B40" w:rsidRPr="00AC373B">
        <w:rPr>
          <w:rFonts w:ascii="Times New Roman" w:hAnsi="Times New Roman" w:cs="Times New Roman"/>
          <w:iCs/>
          <w:sz w:val="24"/>
          <w:szCs w:val="24"/>
        </w:rPr>
        <w:t xml:space="preserve">mjere 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privremenog karaktera i odnose se na pružanje mogućnosti </w:t>
      </w:r>
      <w:r w:rsidRPr="00AC373B">
        <w:rPr>
          <w:rFonts w:ascii="Times New Roman" w:hAnsi="Times New Roman" w:cs="Times New Roman"/>
          <w:sz w:val="24"/>
          <w:szCs w:val="24"/>
        </w:rPr>
        <w:t xml:space="preserve">odgode plaćanja kreditnih obaveza, 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restrukturiranja kreditnih obaveza </w:t>
      </w:r>
      <w:r w:rsidRPr="00AC373B">
        <w:rPr>
          <w:rFonts w:ascii="Times New Roman" w:hAnsi="Times New Roman" w:cs="Times New Roman"/>
          <w:sz w:val="24"/>
          <w:szCs w:val="24"/>
        </w:rPr>
        <w:t xml:space="preserve">ili </w:t>
      </w:r>
      <w:r w:rsidR="006F6B40" w:rsidRPr="00AC373B">
        <w:rPr>
          <w:rFonts w:ascii="Times New Roman" w:hAnsi="Times New Roman" w:cs="Times New Roman"/>
          <w:sz w:val="24"/>
          <w:szCs w:val="24"/>
        </w:rPr>
        <w:t xml:space="preserve">davanje </w:t>
      </w:r>
      <w:r w:rsidRPr="00AC373B">
        <w:rPr>
          <w:rFonts w:ascii="Times New Roman" w:hAnsi="Times New Roman" w:cs="Times New Roman"/>
          <w:sz w:val="24"/>
          <w:szCs w:val="24"/>
        </w:rPr>
        <w:t>drug</w:t>
      </w:r>
      <w:r w:rsidR="006F6B40" w:rsidRPr="00AC373B">
        <w:rPr>
          <w:rFonts w:ascii="Times New Roman" w:hAnsi="Times New Roman" w:cs="Times New Roman"/>
          <w:sz w:val="24"/>
          <w:szCs w:val="24"/>
        </w:rPr>
        <w:t>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olakšic</w:t>
      </w:r>
      <w:r w:rsidR="006F6B40" w:rsidRPr="00AC373B">
        <w:rPr>
          <w:rFonts w:ascii="Times New Roman" w:hAnsi="Times New Roman" w:cs="Times New Roman"/>
          <w:sz w:val="24"/>
          <w:szCs w:val="24"/>
        </w:rPr>
        <w:t>a</w:t>
      </w:r>
      <w:r w:rsidRPr="00AC373B">
        <w:rPr>
          <w:rFonts w:ascii="Times New Roman" w:hAnsi="Times New Roman" w:cs="Times New Roman"/>
          <w:sz w:val="24"/>
          <w:szCs w:val="24"/>
        </w:rPr>
        <w:t xml:space="preserve"> koje imaju za posljedicu modifikaciju izloženosti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koju je banka odobrila fizičkim i pravnim licima </w:t>
      </w:r>
      <w:r w:rsidR="000C3C05" w:rsidRPr="00AC373B">
        <w:rPr>
          <w:rFonts w:ascii="Times New Roman" w:hAnsi="Times New Roman" w:cs="Times New Roman"/>
          <w:iCs/>
          <w:sz w:val="24"/>
          <w:szCs w:val="24"/>
        </w:rPr>
        <w:t>radi</w:t>
      </w:r>
      <w:r w:rsidR="00682BB6" w:rsidRPr="00AC373B">
        <w:rPr>
          <w:rFonts w:ascii="Times New Roman" w:hAnsi="Times New Roman" w:cs="Times New Roman"/>
          <w:iCs/>
          <w:sz w:val="24"/>
          <w:szCs w:val="24"/>
        </w:rPr>
        <w:t xml:space="preserve"> oporavka od negativnih posljedica ut</w:t>
      </w:r>
      <w:r w:rsidR="00AC373B">
        <w:rPr>
          <w:rFonts w:ascii="Times New Roman" w:hAnsi="Times New Roman" w:cs="Times New Roman"/>
          <w:iCs/>
          <w:sz w:val="24"/>
          <w:szCs w:val="24"/>
        </w:rPr>
        <w:t>je</w:t>
      </w:r>
      <w:r w:rsidR="00682BB6" w:rsidRPr="00AC373B">
        <w:rPr>
          <w:rFonts w:ascii="Times New Roman" w:hAnsi="Times New Roman" w:cs="Times New Roman"/>
          <w:iCs/>
          <w:sz w:val="24"/>
          <w:szCs w:val="24"/>
        </w:rPr>
        <w:t>caja pandemije</w:t>
      </w:r>
      <w:r w:rsidR="006F6B40" w:rsidRPr="00AC373B">
        <w:rPr>
          <w:rFonts w:ascii="Times New Roman" w:hAnsi="Times New Roman" w:cs="Times New Roman"/>
          <w:iCs/>
          <w:sz w:val="24"/>
          <w:szCs w:val="24"/>
        </w:rPr>
        <w:t xml:space="preserve">, uspostave </w:t>
      </w:r>
      <w:r w:rsidR="00682BB6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iCs/>
          <w:sz w:val="24"/>
          <w:szCs w:val="24"/>
        </w:rPr>
        <w:lastRenderedPageBreak/>
        <w:t>kreditn</w:t>
      </w:r>
      <w:r w:rsidR="006F6B40" w:rsidRPr="00AC373B">
        <w:rPr>
          <w:rFonts w:ascii="Times New Roman" w:hAnsi="Times New Roman" w:cs="Times New Roman"/>
          <w:iCs/>
          <w:sz w:val="24"/>
          <w:szCs w:val="24"/>
        </w:rPr>
        <w:t>e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i otplatn</w:t>
      </w:r>
      <w:r w:rsidR="006F6B40" w:rsidRPr="00AC373B">
        <w:rPr>
          <w:rFonts w:ascii="Times New Roman" w:hAnsi="Times New Roman" w:cs="Times New Roman"/>
          <w:iCs/>
          <w:sz w:val="24"/>
          <w:szCs w:val="24"/>
        </w:rPr>
        <w:t>e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sposobnost klijenta banke, </w:t>
      </w:r>
      <w:r w:rsidR="002C2CC6" w:rsidRPr="00AC373B">
        <w:rPr>
          <w:rFonts w:ascii="Times New Roman" w:hAnsi="Times New Roman" w:cs="Times New Roman"/>
          <w:iCs/>
          <w:sz w:val="24"/>
          <w:szCs w:val="24"/>
        </w:rPr>
        <w:t xml:space="preserve">te uspostave </w:t>
      </w:r>
      <w:r w:rsidRPr="00AC373B">
        <w:rPr>
          <w:rFonts w:ascii="Times New Roman" w:hAnsi="Times New Roman" w:cs="Times New Roman"/>
          <w:iCs/>
          <w:sz w:val="24"/>
          <w:szCs w:val="24"/>
        </w:rPr>
        <w:t>održivost</w:t>
      </w:r>
      <w:r w:rsidR="002C2CC6" w:rsidRPr="00AC373B">
        <w:rPr>
          <w:rFonts w:ascii="Times New Roman" w:hAnsi="Times New Roman" w:cs="Times New Roman"/>
          <w:iCs/>
          <w:sz w:val="24"/>
          <w:szCs w:val="24"/>
        </w:rPr>
        <w:t>i</w:t>
      </w:r>
      <w:r w:rsidRPr="00AC373B">
        <w:rPr>
          <w:rFonts w:ascii="Times New Roman" w:hAnsi="Times New Roman" w:cs="Times New Roman"/>
          <w:iCs/>
          <w:sz w:val="24"/>
          <w:szCs w:val="24"/>
        </w:rPr>
        <w:t xml:space="preserve"> njegovog poslovanja</w:t>
      </w:r>
      <w:r w:rsidR="002C2CC6" w:rsidRPr="00AC373B">
        <w:rPr>
          <w:rFonts w:ascii="Times New Roman" w:hAnsi="Times New Roman" w:cs="Times New Roman"/>
          <w:iCs/>
          <w:sz w:val="24"/>
          <w:szCs w:val="24"/>
        </w:rPr>
        <w:t>,</w:t>
      </w:r>
      <w:r w:rsidR="00682BB6" w:rsidRPr="00AC373B">
        <w:rPr>
          <w:rFonts w:ascii="Times New Roman" w:hAnsi="Times New Roman" w:cs="Times New Roman"/>
          <w:iCs/>
          <w:sz w:val="24"/>
          <w:szCs w:val="24"/>
        </w:rPr>
        <w:t xml:space="preserve"> uz poduzimanje svih ostalih mjera za upravljanje kreditnim rizikom</w:t>
      </w:r>
      <w:r w:rsidRPr="00AC373B">
        <w:rPr>
          <w:rFonts w:ascii="Times New Roman" w:hAnsi="Times New Roman" w:cs="Times New Roman"/>
          <w:iCs/>
          <w:sz w:val="24"/>
          <w:szCs w:val="24"/>
        </w:rPr>
        <w:t>.</w:t>
      </w:r>
      <w:r w:rsidR="005303D0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4AAE13" w14:textId="77777777" w:rsidR="00DD1352" w:rsidRPr="00AC373B" w:rsidRDefault="00DD1352" w:rsidP="003E1C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208BC4" w14:textId="4B1EE433" w:rsidR="003E1C34" w:rsidRPr="00AC373B" w:rsidRDefault="00F0684D" w:rsidP="00F0684D">
      <w:pPr>
        <w:tabs>
          <w:tab w:val="left" w:pos="3645"/>
          <w:tab w:val="center" w:pos="4759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C373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C373B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E1C34" w:rsidRPr="00AC373B">
        <w:rPr>
          <w:rFonts w:ascii="Times New Roman" w:hAnsi="Times New Roman" w:cs="Times New Roman"/>
          <w:b/>
          <w:iCs/>
          <w:sz w:val="24"/>
          <w:szCs w:val="24"/>
        </w:rPr>
        <w:t>Član 3.</w:t>
      </w:r>
    </w:p>
    <w:p w14:paraId="3CCD7B3C" w14:textId="65F4FCC5" w:rsidR="003E1C34" w:rsidRPr="00AC373B" w:rsidRDefault="003E1C34" w:rsidP="006714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iCs/>
          <w:sz w:val="24"/>
          <w:szCs w:val="24"/>
        </w:rPr>
        <w:t>Posebne mjer</w:t>
      </w:r>
      <w:r w:rsidR="009D4C73" w:rsidRPr="00AC373B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</w:p>
    <w:p w14:paraId="31FD873D" w14:textId="6E39A40C" w:rsidR="003E1C34" w:rsidRPr="00AC373B" w:rsidRDefault="003E1C34" w:rsidP="003E1C3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Posebne mjere koje </w:t>
      </w:r>
      <w:r w:rsidR="009D4C73" w:rsidRPr="00AC373B">
        <w:rPr>
          <w:rFonts w:ascii="Times New Roman" w:hAnsi="Times New Roman" w:cs="Times New Roman"/>
          <w:sz w:val="24"/>
          <w:szCs w:val="24"/>
        </w:rPr>
        <w:t>banka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9D4C73" w:rsidRPr="00AC373B">
        <w:rPr>
          <w:rFonts w:ascii="Times New Roman" w:hAnsi="Times New Roman" w:cs="Times New Roman"/>
          <w:sz w:val="24"/>
          <w:szCs w:val="24"/>
        </w:rPr>
        <w:t>može</w:t>
      </w:r>
      <w:r w:rsidRPr="00AC373B">
        <w:rPr>
          <w:rFonts w:ascii="Times New Roman" w:hAnsi="Times New Roman" w:cs="Times New Roman"/>
          <w:sz w:val="24"/>
          <w:szCs w:val="24"/>
        </w:rPr>
        <w:t xml:space="preserve"> odobriti </w:t>
      </w:r>
      <w:r w:rsidR="00F0684D" w:rsidRPr="00AC373B">
        <w:rPr>
          <w:rFonts w:ascii="Times New Roman" w:hAnsi="Times New Roman" w:cs="Times New Roman"/>
          <w:sz w:val="24"/>
          <w:szCs w:val="24"/>
        </w:rPr>
        <w:t>klijentima banke</w:t>
      </w:r>
      <w:r w:rsidR="00F0684D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>su:</w:t>
      </w:r>
    </w:p>
    <w:p w14:paraId="3F862CCB" w14:textId="34574DFB" w:rsidR="00310483" w:rsidRPr="00AC373B" w:rsidRDefault="00310483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moratorij, odnosno </w:t>
      </w:r>
      <w:r w:rsidR="000E79E7" w:rsidRPr="00AC373B">
        <w:rPr>
          <w:rFonts w:ascii="Times New Roman" w:hAnsi="Times New Roman" w:cs="Times New Roman"/>
          <w:sz w:val="24"/>
          <w:szCs w:val="24"/>
        </w:rPr>
        <w:t>odgod</w:t>
      </w:r>
      <w:r w:rsidR="002C2CC6" w:rsidRPr="00AC373B">
        <w:rPr>
          <w:rFonts w:ascii="Times New Roman" w:hAnsi="Times New Roman" w:cs="Times New Roman"/>
          <w:sz w:val="24"/>
          <w:szCs w:val="24"/>
        </w:rPr>
        <w:t>a</w:t>
      </w:r>
      <w:r w:rsidR="000E79E7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>u otplati kreditnih obaveza</w:t>
      </w:r>
      <w:r w:rsidR="008549DA" w:rsidRPr="00AC373B">
        <w:rPr>
          <w:rFonts w:ascii="Times New Roman" w:hAnsi="Times New Roman" w:cs="Times New Roman"/>
          <w:sz w:val="24"/>
          <w:szCs w:val="24"/>
        </w:rPr>
        <w:t xml:space="preserve"> od najduže 6 mjeseci</w:t>
      </w:r>
      <w:r w:rsidRPr="00AC373B">
        <w:rPr>
          <w:rFonts w:ascii="Times New Roman" w:hAnsi="Times New Roman" w:cs="Times New Roman"/>
          <w:sz w:val="24"/>
          <w:szCs w:val="24"/>
        </w:rPr>
        <w:t>,</w:t>
      </w:r>
    </w:p>
    <w:p w14:paraId="5A52A7EE" w14:textId="169FEFB5" w:rsidR="00310483" w:rsidRPr="00AC373B" w:rsidRDefault="00310483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uvođenje </w:t>
      </w:r>
      <w:r w:rsidR="009F19F7" w:rsidRPr="00AC373B">
        <w:rPr>
          <w:rFonts w:ascii="Times New Roman" w:hAnsi="Times New Roman" w:cs="Times New Roman"/>
          <w:sz w:val="24"/>
          <w:szCs w:val="24"/>
        </w:rPr>
        <w:t>„grace“</w:t>
      </w:r>
      <w:r w:rsidRPr="00AC373B">
        <w:rPr>
          <w:rFonts w:ascii="Times New Roman" w:hAnsi="Times New Roman" w:cs="Times New Roman"/>
          <w:sz w:val="24"/>
          <w:szCs w:val="24"/>
        </w:rPr>
        <w:t xml:space="preserve"> perioda za otplatu</w:t>
      </w:r>
      <w:r w:rsidR="000E79E7" w:rsidRPr="00AC373B">
        <w:rPr>
          <w:rFonts w:ascii="Times New Roman" w:hAnsi="Times New Roman" w:cs="Times New Roman"/>
          <w:sz w:val="24"/>
          <w:szCs w:val="24"/>
        </w:rPr>
        <w:t xml:space="preserve"> glavnice</w:t>
      </w:r>
      <w:r w:rsidRPr="00AC373B">
        <w:rPr>
          <w:rFonts w:ascii="Times New Roman" w:hAnsi="Times New Roman" w:cs="Times New Roman"/>
          <w:sz w:val="24"/>
          <w:szCs w:val="24"/>
        </w:rPr>
        <w:t xml:space="preserve"> kreditnih obaveza u slučaju kredita koji se otplaćuju anuitetno na period od najduže</w:t>
      </w:r>
      <w:r w:rsidR="006F6D06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415443" w:rsidRPr="00AC373B">
        <w:rPr>
          <w:rFonts w:ascii="Times New Roman" w:hAnsi="Times New Roman" w:cs="Times New Roman"/>
          <w:sz w:val="24"/>
          <w:szCs w:val="24"/>
        </w:rPr>
        <w:t xml:space="preserve">12 </w:t>
      </w:r>
      <w:r w:rsidRPr="00AC373B">
        <w:rPr>
          <w:rFonts w:ascii="Times New Roman" w:hAnsi="Times New Roman" w:cs="Times New Roman"/>
          <w:sz w:val="24"/>
          <w:szCs w:val="24"/>
        </w:rPr>
        <w:t xml:space="preserve">mjeseci, </w:t>
      </w:r>
    </w:p>
    <w:p w14:paraId="4B4532E5" w14:textId="77777777" w:rsidR="00310483" w:rsidRPr="00AC373B" w:rsidRDefault="00310483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produženje krajnjeg roka za otplatu kredita koji se otplaćuju anuitetno, </w:t>
      </w:r>
    </w:p>
    <w:p w14:paraId="7ED6A9F4" w14:textId="4335A2C9" w:rsidR="00310483" w:rsidRPr="00AC373B" w:rsidRDefault="00310483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produženje roka dospijeća kredita sa jednokratnim dospijećem, uključujući i revolving kredite i prekoračenja po transakci</w:t>
      </w:r>
      <w:r w:rsidR="00AC373B">
        <w:rPr>
          <w:rFonts w:ascii="Times New Roman" w:hAnsi="Times New Roman" w:cs="Times New Roman"/>
          <w:sz w:val="24"/>
          <w:szCs w:val="24"/>
        </w:rPr>
        <w:t>jskim</w:t>
      </w:r>
      <w:r w:rsidRPr="00AC373B">
        <w:rPr>
          <w:rFonts w:ascii="Times New Roman" w:hAnsi="Times New Roman" w:cs="Times New Roman"/>
          <w:sz w:val="24"/>
          <w:szCs w:val="24"/>
        </w:rPr>
        <w:t xml:space="preserve"> računima na period od najduže </w:t>
      </w:r>
      <w:r w:rsidR="004F3505" w:rsidRPr="00AC373B">
        <w:rPr>
          <w:rFonts w:ascii="Times New Roman" w:hAnsi="Times New Roman" w:cs="Times New Roman"/>
          <w:sz w:val="24"/>
          <w:szCs w:val="24"/>
        </w:rPr>
        <w:t>12</w:t>
      </w:r>
      <w:r w:rsidRPr="00AC373B">
        <w:rPr>
          <w:rFonts w:ascii="Times New Roman" w:hAnsi="Times New Roman" w:cs="Times New Roman"/>
          <w:sz w:val="24"/>
          <w:szCs w:val="24"/>
        </w:rPr>
        <w:t xml:space="preserve"> mjeseci, pri čemu bi klijent </w:t>
      </w:r>
      <w:r w:rsidR="004A3C36" w:rsidRPr="00AC373B">
        <w:rPr>
          <w:rFonts w:ascii="Times New Roman" w:hAnsi="Times New Roman" w:cs="Times New Roman"/>
          <w:sz w:val="24"/>
          <w:szCs w:val="24"/>
        </w:rPr>
        <w:t xml:space="preserve">banke </w:t>
      </w:r>
      <w:r w:rsidRPr="00AC373B">
        <w:rPr>
          <w:rFonts w:ascii="Times New Roman" w:hAnsi="Times New Roman" w:cs="Times New Roman"/>
          <w:sz w:val="24"/>
          <w:szCs w:val="24"/>
        </w:rPr>
        <w:t>tokom tog perioda mog</w:t>
      </w:r>
      <w:r w:rsidR="00612AA1" w:rsidRPr="00AC373B">
        <w:rPr>
          <w:rFonts w:ascii="Times New Roman" w:hAnsi="Times New Roman" w:cs="Times New Roman"/>
          <w:sz w:val="24"/>
          <w:szCs w:val="24"/>
        </w:rPr>
        <w:t>ao</w:t>
      </w:r>
      <w:r w:rsidRPr="00AC373B">
        <w:rPr>
          <w:rFonts w:ascii="Times New Roman" w:hAnsi="Times New Roman" w:cs="Times New Roman"/>
          <w:sz w:val="24"/>
          <w:szCs w:val="24"/>
        </w:rPr>
        <w:t xml:space="preserve"> koristiti i dio izloženosti koji je bio neiskoriš</w:t>
      </w:r>
      <w:r w:rsidR="007E4816" w:rsidRPr="00AC373B">
        <w:rPr>
          <w:rFonts w:ascii="Times New Roman" w:hAnsi="Times New Roman" w:cs="Times New Roman"/>
          <w:sz w:val="24"/>
          <w:szCs w:val="24"/>
        </w:rPr>
        <w:t>t</w:t>
      </w:r>
      <w:r w:rsidRPr="00AC373B">
        <w:rPr>
          <w:rFonts w:ascii="Times New Roman" w:hAnsi="Times New Roman" w:cs="Times New Roman"/>
          <w:sz w:val="24"/>
          <w:szCs w:val="24"/>
        </w:rPr>
        <w:t>en na dan modifikacije,</w:t>
      </w:r>
    </w:p>
    <w:p w14:paraId="2354E63F" w14:textId="15D313D0" w:rsidR="00310483" w:rsidRPr="00AC373B" w:rsidRDefault="00310483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odobravanje dodatnog iznosa izloženosti za potrebe prevazilaženja </w:t>
      </w:r>
      <w:r w:rsidR="00643E19" w:rsidRPr="00AC373B">
        <w:rPr>
          <w:rFonts w:ascii="Times New Roman" w:hAnsi="Times New Roman" w:cs="Times New Roman"/>
          <w:sz w:val="24"/>
          <w:szCs w:val="24"/>
        </w:rPr>
        <w:t xml:space="preserve">klijentovih </w:t>
      </w:r>
      <w:r w:rsidRPr="00AC373B">
        <w:rPr>
          <w:rFonts w:ascii="Times New Roman" w:hAnsi="Times New Roman" w:cs="Times New Roman"/>
          <w:sz w:val="24"/>
          <w:szCs w:val="24"/>
        </w:rPr>
        <w:t>trenutnih poteškoća sa likvidnošću,</w:t>
      </w:r>
    </w:p>
    <w:p w14:paraId="182847DA" w14:textId="33BCEB99" w:rsidR="00647664" w:rsidRPr="00AC373B" w:rsidRDefault="00647664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prilagođavanje plana otplate srazmjerno smanjenju prihoda </w:t>
      </w:r>
      <w:r w:rsidR="00077964" w:rsidRPr="00AC373B">
        <w:rPr>
          <w:rFonts w:ascii="Times New Roman" w:hAnsi="Times New Roman" w:cs="Times New Roman"/>
          <w:sz w:val="24"/>
          <w:szCs w:val="24"/>
        </w:rPr>
        <w:t>ili nekom drugom relevantnom parametru koji određuje banka</w:t>
      </w:r>
      <w:r w:rsidR="00E90FCC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A4E9F66" w14:textId="57C9DEE9" w:rsidR="003E1C34" w:rsidRPr="00AC373B" w:rsidRDefault="003E1C34" w:rsidP="00C27A7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druge mjere koje </w:t>
      </w:r>
      <w:r w:rsidR="009D4C73" w:rsidRPr="00AC373B">
        <w:rPr>
          <w:rFonts w:ascii="Times New Roman" w:hAnsi="Times New Roman" w:cs="Times New Roman"/>
          <w:sz w:val="24"/>
          <w:szCs w:val="24"/>
        </w:rPr>
        <w:t>banka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9D4C73" w:rsidRPr="00AC373B">
        <w:rPr>
          <w:rFonts w:ascii="Times New Roman" w:hAnsi="Times New Roman" w:cs="Times New Roman"/>
          <w:sz w:val="24"/>
          <w:szCs w:val="24"/>
        </w:rPr>
        <w:t>poduzima</w:t>
      </w:r>
      <w:r w:rsidRPr="00AC373B">
        <w:rPr>
          <w:rFonts w:ascii="Times New Roman" w:hAnsi="Times New Roman" w:cs="Times New Roman"/>
          <w:sz w:val="24"/>
          <w:szCs w:val="24"/>
        </w:rPr>
        <w:t xml:space="preserve"> u cilju olakšanja servisiranja kreditnih obaveza</w:t>
      </w:r>
      <w:r w:rsidR="002023F3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 xml:space="preserve">klijenta i </w:t>
      </w:r>
      <w:r w:rsidR="009D4C73" w:rsidRPr="00AC373B">
        <w:rPr>
          <w:rFonts w:ascii="Times New Roman" w:hAnsi="Times New Roman" w:cs="Times New Roman"/>
          <w:sz w:val="24"/>
          <w:szCs w:val="24"/>
        </w:rPr>
        <w:t xml:space="preserve">uspostave </w:t>
      </w:r>
      <w:r w:rsidRPr="00AC373B">
        <w:rPr>
          <w:rFonts w:ascii="Times New Roman" w:hAnsi="Times New Roman" w:cs="Times New Roman"/>
          <w:sz w:val="24"/>
          <w:szCs w:val="24"/>
        </w:rPr>
        <w:t>održiv</w:t>
      </w:r>
      <w:r w:rsidR="009D4C73" w:rsidRPr="00AC373B">
        <w:rPr>
          <w:rFonts w:ascii="Times New Roman" w:hAnsi="Times New Roman" w:cs="Times New Roman"/>
          <w:sz w:val="24"/>
          <w:szCs w:val="24"/>
        </w:rPr>
        <w:t>og</w:t>
      </w:r>
      <w:r w:rsidRPr="00AC373B">
        <w:rPr>
          <w:rFonts w:ascii="Times New Roman" w:hAnsi="Times New Roman" w:cs="Times New Roman"/>
          <w:sz w:val="24"/>
          <w:szCs w:val="24"/>
        </w:rPr>
        <w:t xml:space="preserve"> poslovanja klijenta.</w:t>
      </w:r>
    </w:p>
    <w:p w14:paraId="371B54F2" w14:textId="35CE4AB1" w:rsidR="003E1C34" w:rsidRPr="00AC373B" w:rsidRDefault="001A10F5" w:rsidP="003E1C3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iCs/>
          <w:sz w:val="24"/>
          <w:szCs w:val="24"/>
        </w:rPr>
        <w:t>Posebne m</w:t>
      </w:r>
      <w:r w:rsidR="003E1C34" w:rsidRPr="00AC373B">
        <w:rPr>
          <w:rFonts w:ascii="Times New Roman" w:hAnsi="Times New Roman" w:cs="Times New Roman"/>
          <w:iCs/>
          <w:sz w:val="24"/>
          <w:szCs w:val="24"/>
        </w:rPr>
        <w:t>jere iz stava (</w:t>
      </w:r>
      <w:r w:rsidR="009D4C73" w:rsidRPr="00AC373B">
        <w:rPr>
          <w:rFonts w:ascii="Times New Roman" w:hAnsi="Times New Roman" w:cs="Times New Roman"/>
          <w:iCs/>
          <w:sz w:val="24"/>
          <w:szCs w:val="24"/>
        </w:rPr>
        <w:t>1</w:t>
      </w:r>
      <w:r w:rsidR="003E1C34" w:rsidRPr="00AC373B">
        <w:rPr>
          <w:rFonts w:ascii="Times New Roman" w:hAnsi="Times New Roman" w:cs="Times New Roman"/>
          <w:iCs/>
          <w:sz w:val="24"/>
          <w:szCs w:val="24"/>
        </w:rPr>
        <w:t xml:space="preserve">) ovog člana mogu da uključe i druge modalitete prilagođavanja načina i dinamike otplate kreditnih obaveza, primjerene olakšice i druge oblike podrške </w:t>
      </w:r>
      <w:r w:rsidR="00F0684D" w:rsidRPr="00AC373B">
        <w:rPr>
          <w:rFonts w:ascii="Times New Roman" w:hAnsi="Times New Roman" w:cs="Times New Roman"/>
          <w:bCs/>
          <w:sz w:val="24"/>
          <w:szCs w:val="24"/>
        </w:rPr>
        <w:t>klijentima banke</w:t>
      </w:r>
      <w:r w:rsidR="000B5F8A" w:rsidRPr="00AC37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E1C34" w:rsidRPr="00AC37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2F4AE3E" w14:textId="10E04A3A" w:rsidR="00944E14" w:rsidRPr="00AC373B" w:rsidRDefault="003E1C34" w:rsidP="00944E1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U okviru</w:t>
      </w:r>
      <w:r w:rsidR="000B5F8A" w:rsidRPr="00AC373B">
        <w:rPr>
          <w:rFonts w:ascii="Times New Roman" w:hAnsi="Times New Roman" w:cs="Times New Roman"/>
          <w:sz w:val="24"/>
          <w:szCs w:val="24"/>
        </w:rPr>
        <w:t xml:space="preserve"> posebnih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mjera iz stava (1)</w:t>
      </w:r>
      <w:r w:rsidR="00732839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643E19" w:rsidRPr="00AC373B">
        <w:rPr>
          <w:rFonts w:ascii="Times New Roman" w:hAnsi="Times New Roman" w:cs="Times New Roman"/>
          <w:sz w:val="24"/>
          <w:szCs w:val="24"/>
        </w:rPr>
        <w:t xml:space="preserve">i (2) </w:t>
      </w:r>
      <w:r w:rsidR="00C27A77" w:rsidRPr="00AC373B">
        <w:rPr>
          <w:rFonts w:ascii="Times New Roman" w:hAnsi="Times New Roman" w:cs="Times New Roman"/>
          <w:sz w:val="24"/>
          <w:szCs w:val="24"/>
        </w:rPr>
        <w:t>ovog člana</w:t>
      </w:r>
      <w:r w:rsidR="009D4C73" w:rsidRPr="00AC373B">
        <w:rPr>
          <w:rFonts w:ascii="Times New Roman" w:hAnsi="Times New Roman" w:cs="Times New Roman"/>
          <w:sz w:val="24"/>
          <w:szCs w:val="24"/>
        </w:rPr>
        <w:t>,</w:t>
      </w:r>
      <w:r w:rsidRPr="00AC373B">
        <w:rPr>
          <w:rFonts w:ascii="Times New Roman" w:hAnsi="Times New Roman" w:cs="Times New Roman"/>
          <w:sz w:val="24"/>
          <w:szCs w:val="24"/>
        </w:rPr>
        <w:t xml:space="preserve"> banka je dužna provoditi sve potrebne aktivnosti radi adekvatnog upravljanja kreditnim rizikom i prilagodbe trenutnim i privremenim okolnostima u poslovanju, sa ciljem stvaranja uslova za naknadni oporavak i ublažavanje nepovoljnih ekonomskih posljedica uzrokovanih </w:t>
      </w:r>
      <w:r w:rsidR="00F62457" w:rsidRPr="00AC373B">
        <w:rPr>
          <w:rFonts w:ascii="Times New Roman" w:hAnsi="Times New Roman" w:cs="Times New Roman"/>
          <w:sz w:val="24"/>
          <w:szCs w:val="24"/>
        </w:rPr>
        <w:t>pandemijom</w:t>
      </w:r>
      <w:r w:rsidR="005303D0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>na održivost poslovanja klijenta.</w:t>
      </w:r>
    </w:p>
    <w:p w14:paraId="04D55037" w14:textId="23E8B793" w:rsidR="00944E14" w:rsidRPr="00AC373B" w:rsidRDefault="00944E14" w:rsidP="00944E14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Tretman posebnih mjera iz ovog člana mogu da imaju mjere koje</w:t>
      </w:r>
      <w:r w:rsidR="00341871" w:rsidRPr="00AC373B">
        <w:rPr>
          <w:rFonts w:ascii="Times New Roman" w:hAnsi="Times New Roman" w:cs="Times New Roman"/>
          <w:sz w:val="24"/>
          <w:szCs w:val="24"/>
        </w:rPr>
        <w:t xml:space="preserve"> su odobrene</w:t>
      </w:r>
      <w:r w:rsidRPr="00AC373B">
        <w:rPr>
          <w:rFonts w:ascii="Times New Roman" w:hAnsi="Times New Roman" w:cs="Times New Roman"/>
          <w:sz w:val="24"/>
          <w:szCs w:val="24"/>
        </w:rPr>
        <w:t xml:space="preserve"> na osnovu pojedinačne analize kreditnog rizika</w:t>
      </w:r>
      <w:r w:rsidR="00643E19" w:rsidRPr="00AC373B">
        <w:rPr>
          <w:rFonts w:ascii="Times New Roman" w:hAnsi="Times New Roman" w:cs="Times New Roman"/>
          <w:sz w:val="24"/>
          <w:szCs w:val="24"/>
        </w:rPr>
        <w:t xml:space="preserve"> iz</w:t>
      </w:r>
      <w:r w:rsidR="000B081C" w:rsidRPr="00AC373B">
        <w:rPr>
          <w:rFonts w:ascii="Times New Roman" w:hAnsi="Times New Roman" w:cs="Times New Roman"/>
          <w:sz w:val="24"/>
          <w:szCs w:val="24"/>
        </w:rPr>
        <w:t xml:space="preserve"> koje je banka procijenila da će mjere</w:t>
      </w:r>
      <w:r w:rsidRPr="00AC373B">
        <w:rPr>
          <w:rFonts w:ascii="Times New Roman" w:hAnsi="Times New Roman" w:cs="Times New Roman"/>
          <w:sz w:val="24"/>
          <w:szCs w:val="24"/>
        </w:rPr>
        <w:t xml:space="preserve"> omogućiti </w:t>
      </w:r>
      <w:r w:rsidR="00A53ADD" w:rsidRPr="00AC373B">
        <w:rPr>
          <w:rFonts w:ascii="Times New Roman" w:hAnsi="Times New Roman" w:cs="Times New Roman"/>
          <w:sz w:val="24"/>
          <w:szCs w:val="24"/>
        </w:rPr>
        <w:t xml:space="preserve">klijentu </w:t>
      </w:r>
      <w:r w:rsidR="00B719E3" w:rsidRPr="00AC373B">
        <w:rPr>
          <w:rFonts w:ascii="Times New Roman" w:hAnsi="Times New Roman" w:cs="Times New Roman"/>
          <w:sz w:val="24"/>
          <w:szCs w:val="24"/>
        </w:rPr>
        <w:t xml:space="preserve">banke </w:t>
      </w:r>
      <w:r w:rsidR="000B081C" w:rsidRPr="00AC373B">
        <w:rPr>
          <w:rFonts w:ascii="Times New Roman" w:hAnsi="Times New Roman" w:cs="Times New Roman"/>
          <w:sz w:val="24"/>
          <w:szCs w:val="24"/>
        </w:rPr>
        <w:t xml:space="preserve">uredno izmirenje kreditnih obaveza prema banci </w:t>
      </w:r>
      <w:r w:rsidRPr="00AC373B">
        <w:rPr>
          <w:rFonts w:ascii="Times New Roman" w:hAnsi="Times New Roman" w:cs="Times New Roman"/>
          <w:sz w:val="24"/>
          <w:szCs w:val="24"/>
        </w:rPr>
        <w:t>u narednom periodu.</w:t>
      </w:r>
    </w:p>
    <w:p w14:paraId="661DE6A7" w14:textId="37FC22FD" w:rsidR="003E1C34" w:rsidRPr="00AC373B" w:rsidRDefault="005E049D" w:rsidP="000F0867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će odobravati posebne mjere samo </w:t>
      </w:r>
      <w:r w:rsidR="00F0684D" w:rsidRPr="00AC373B">
        <w:rPr>
          <w:rFonts w:ascii="Times New Roman" w:hAnsi="Times New Roman" w:cs="Times New Roman"/>
          <w:sz w:val="24"/>
          <w:szCs w:val="24"/>
        </w:rPr>
        <w:t>klijentima banke</w:t>
      </w:r>
      <w:r w:rsidRPr="00AC373B">
        <w:rPr>
          <w:rFonts w:ascii="Times New Roman" w:hAnsi="Times New Roman" w:cs="Times New Roman"/>
          <w:sz w:val="24"/>
          <w:szCs w:val="24"/>
        </w:rPr>
        <w:t>.</w:t>
      </w:r>
    </w:p>
    <w:p w14:paraId="215BA48F" w14:textId="5ED70E3D" w:rsidR="00131F9D" w:rsidRPr="00AC373B" w:rsidRDefault="00D80B6F" w:rsidP="00131F9D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Bank</w:t>
      </w:r>
      <w:r w:rsidR="00E20EB7" w:rsidRPr="00AC373B">
        <w:rPr>
          <w:rFonts w:ascii="Times New Roman" w:hAnsi="Times New Roman" w:cs="Times New Roman"/>
          <w:sz w:val="24"/>
          <w:szCs w:val="24"/>
        </w:rPr>
        <w:t>a</w:t>
      </w:r>
      <w:r w:rsidR="005E049D" w:rsidRPr="00AC373B">
        <w:rPr>
          <w:rFonts w:ascii="Times New Roman" w:hAnsi="Times New Roman" w:cs="Times New Roman"/>
          <w:sz w:val="24"/>
          <w:szCs w:val="24"/>
        </w:rPr>
        <w:t xml:space="preserve"> je dužna</w:t>
      </w:r>
      <w:r w:rsidRPr="00AC373B">
        <w:rPr>
          <w:rFonts w:ascii="Times New Roman" w:hAnsi="Times New Roman" w:cs="Times New Roman"/>
          <w:sz w:val="24"/>
          <w:szCs w:val="24"/>
        </w:rPr>
        <w:t xml:space="preserve"> objaviti informacije o </w:t>
      </w:r>
      <w:r w:rsidR="008C40FB" w:rsidRPr="00AC373B">
        <w:rPr>
          <w:rFonts w:ascii="Times New Roman" w:hAnsi="Times New Roman" w:cs="Times New Roman"/>
          <w:sz w:val="24"/>
          <w:szCs w:val="24"/>
        </w:rPr>
        <w:t>posebnim mjerama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5C38FA" w:rsidRPr="00AC373B">
        <w:rPr>
          <w:rFonts w:ascii="Times New Roman" w:hAnsi="Times New Roman" w:cs="Times New Roman"/>
          <w:sz w:val="24"/>
          <w:szCs w:val="24"/>
        </w:rPr>
        <w:t xml:space="preserve">koje odobrava klijentima banke </w:t>
      </w:r>
      <w:r w:rsidRPr="00AC373B">
        <w:rPr>
          <w:rFonts w:ascii="Times New Roman" w:hAnsi="Times New Roman" w:cs="Times New Roman"/>
          <w:sz w:val="24"/>
          <w:szCs w:val="24"/>
        </w:rPr>
        <w:t xml:space="preserve">na svojoj </w:t>
      </w:r>
      <w:r w:rsidR="0050210A" w:rsidRPr="00AC373B">
        <w:rPr>
          <w:rFonts w:ascii="Times New Roman" w:hAnsi="Times New Roman" w:cs="Times New Roman"/>
          <w:sz w:val="24"/>
          <w:szCs w:val="24"/>
        </w:rPr>
        <w:t xml:space="preserve">službenoj </w:t>
      </w:r>
      <w:r w:rsidRPr="00AC373B">
        <w:rPr>
          <w:rFonts w:ascii="Times New Roman" w:hAnsi="Times New Roman" w:cs="Times New Roman"/>
          <w:sz w:val="24"/>
          <w:szCs w:val="24"/>
        </w:rPr>
        <w:t xml:space="preserve">web stranici. </w:t>
      </w:r>
    </w:p>
    <w:p w14:paraId="6B188E46" w14:textId="35AD6112" w:rsidR="00131F9D" w:rsidRPr="00AC373B" w:rsidRDefault="00131F9D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U periodu </w:t>
      </w:r>
      <w:r w:rsidR="00E90FCC">
        <w:rPr>
          <w:rFonts w:ascii="Times New Roman" w:hAnsi="Times New Roman" w:cs="Times New Roman"/>
          <w:sz w:val="24"/>
          <w:szCs w:val="24"/>
        </w:rPr>
        <w:t>trajanja posebnih mjera iz ovog</w:t>
      </w:r>
      <w:r w:rsidRPr="00AC373B">
        <w:rPr>
          <w:rFonts w:ascii="Times New Roman" w:hAnsi="Times New Roman" w:cs="Times New Roman"/>
          <w:sz w:val="24"/>
          <w:szCs w:val="24"/>
        </w:rPr>
        <w:t xml:space="preserve"> člana ne uračunava se period eventualno ranije odobrenih posebnih mjera u skladu sa Odlukom o privremenim mjerama koje banka primjenjuje za ublažavanje negativnih ekonomskih posljedica uzrokovanih virusnim oboljenjem „COVID-19“ („Službene novine FBiH“, br. 22/20 i 37/20).</w:t>
      </w:r>
    </w:p>
    <w:p w14:paraId="28509ADD" w14:textId="37C219DE" w:rsidR="0066633A" w:rsidRPr="00AC373B" w:rsidRDefault="0066633A" w:rsidP="0081689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2689C8" w14:textId="28112571" w:rsidR="003E1C34" w:rsidRPr="00AC373B" w:rsidRDefault="003E1C34" w:rsidP="003E1C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Član 4.</w:t>
      </w:r>
    </w:p>
    <w:p w14:paraId="758093D2" w14:textId="2CA43467" w:rsidR="003E1C34" w:rsidRPr="00AC373B" w:rsidRDefault="003E1C34" w:rsidP="003E1C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Modalitet</w:t>
      </w:r>
    </w:p>
    <w:p w14:paraId="60B3DB25" w14:textId="6DFDCB22" w:rsidR="003E1C34" w:rsidRPr="00AC373B" w:rsidRDefault="003E1C34" w:rsidP="003E1C34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je dužna </w:t>
      </w:r>
      <w:r w:rsidR="00E20EB7" w:rsidRPr="00AC373B">
        <w:rPr>
          <w:rFonts w:ascii="Times New Roman" w:hAnsi="Times New Roman" w:cs="Times New Roman"/>
          <w:sz w:val="24"/>
          <w:szCs w:val="24"/>
        </w:rPr>
        <w:t xml:space="preserve">da </w:t>
      </w:r>
      <w:r w:rsidRPr="00AC373B">
        <w:rPr>
          <w:rFonts w:ascii="Times New Roman" w:hAnsi="Times New Roman" w:cs="Times New Roman"/>
          <w:sz w:val="24"/>
          <w:szCs w:val="24"/>
        </w:rPr>
        <w:t xml:space="preserve">za </w:t>
      </w:r>
      <w:r w:rsidR="00F0684D" w:rsidRPr="00AC373B">
        <w:rPr>
          <w:rFonts w:ascii="Times New Roman" w:hAnsi="Times New Roman" w:cs="Times New Roman"/>
          <w:sz w:val="24"/>
          <w:szCs w:val="24"/>
        </w:rPr>
        <w:t xml:space="preserve">klijente banke </w:t>
      </w:r>
      <w:r w:rsidRPr="00AC373B">
        <w:rPr>
          <w:rFonts w:ascii="Times New Roman" w:hAnsi="Times New Roman" w:cs="Times New Roman"/>
          <w:sz w:val="24"/>
          <w:szCs w:val="24"/>
        </w:rPr>
        <w:t>defini</w:t>
      </w:r>
      <w:r w:rsidR="00AC373B">
        <w:rPr>
          <w:rFonts w:ascii="Times New Roman" w:hAnsi="Times New Roman" w:cs="Times New Roman"/>
          <w:sz w:val="24"/>
          <w:szCs w:val="24"/>
        </w:rPr>
        <w:t>ra</w:t>
      </w:r>
      <w:r w:rsidRPr="00AC373B">
        <w:rPr>
          <w:rFonts w:ascii="Times New Roman" w:hAnsi="Times New Roman" w:cs="Times New Roman"/>
          <w:sz w:val="24"/>
          <w:szCs w:val="24"/>
        </w:rPr>
        <w:t xml:space="preserve"> primjeren modalite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t </w:t>
      </w:r>
      <w:r w:rsidRPr="00AC373B">
        <w:rPr>
          <w:rFonts w:ascii="Times New Roman" w:hAnsi="Times New Roman" w:cs="Times New Roman"/>
          <w:sz w:val="24"/>
          <w:szCs w:val="24"/>
        </w:rPr>
        <w:t xml:space="preserve">koji sadrži posebne mjere iz člana 3. ove </w:t>
      </w:r>
      <w:r w:rsidR="0050210A" w:rsidRPr="00AC373B">
        <w:rPr>
          <w:rFonts w:ascii="Times New Roman" w:hAnsi="Times New Roman" w:cs="Times New Roman"/>
          <w:sz w:val="24"/>
          <w:szCs w:val="24"/>
        </w:rPr>
        <w:t>o</w:t>
      </w:r>
      <w:r w:rsidRPr="00AC373B">
        <w:rPr>
          <w:rFonts w:ascii="Times New Roman" w:hAnsi="Times New Roman" w:cs="Times New Roman"/>
          <w:sz w:val="24"/>
          <w:szCs w:val="24"/>
        </w:rPr>
        <w:t xml:space="preserve">dluke koji će </w:t>
      </w:r>
      <w:r w:rsidR="00462CA7" w:rsidRPr="00AC373B">
        <w:rPr>
          <w:rFonts w:ascii="Times New Roman" w:hAnsi="Times New Roman" w:cs="Times New Roman"/>
          <w:sz w:val="24"/>
          <w:szCs w:val="24"/>
        </w:rPr>
        <w:t xml:space="preserve">pomoći </w:t>
      </w:r>
      <w:r w:rsidRPr="00AC373B">
        <w:rPr>
          <w:rFonts w:ascii="Times New Roman" w:hAnsi="Times New Roman" w:cs="Times New Roman"/>
          <w:sz w:val="24"/>
          <w:szCs w:val="24"/>
        </w:rPr>
        <w:t>klijentima da u narednom periodu uspostave održivi model poslovanja i uredno izmiruju kreditne obaveze prema banci.</w:t>
      </w:r>
    </w:p>
    <w:p w14:paraId="6EEAFE05" w14:textId="31D753A0" w:rsidR="003E1C34" w:rsidRPr="00AC373B" w:rsidRDefault="003E1C34" w:rsidP="003E1C34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Modalitet može sadržavati jednu ili kombinacij</w:t>
      </w:r>
      <w:r w:rsidR="00276D5A" w:rsidRPr="00AC373B">
        <w:rPr>
          <w:rFonts w:ascii="Times New Roman" w:hAnsi="Times New Roman" w:cs="Times New Roman"/>
          <w:sz w:val="24"/>
          <w:szCs w:val="24"/>
        </w:rPr>
        <w:t>u</w:t>
      </w:r>
      <w:r w:rsidRPr="00AC373B">
        <w:rPr>
          <w:rFonts w:ascii="Times New Roman" w:hAnsi="Times New Roman" w:cs="Times New Roman"/>
          <w:sz w:val="24"/>
          <w:szCs w:val="24"/>
        </w:rPr>
        <w:t xml:space="preserve"> posebnih mjera, na osnovu zahtjeva klijenta</w:t>
      </w:r>
      <w:r w:rsidR="00DE5AC8" w:rsidRPr="00AC373B">
        <w:rPr>
          <w:rFonts w:ascii="Times New Roman" w:hAnsi="Times New Roman" w:cs="Times New Roman"/>
          <w:sz w:val="24"/>
          <w:szCs w:val="24"/>
        </w:rPr>
        <w:t xml:space="preserve"> banke</w:t>
      </w:r>
      <w:r w:rsidRPr="00AC373B">
        <w:rPr>
          <w:rFonts w:ascii="Times New Roman" w:hAnsi="Times New Roman" w:cs="Times New Roman"/>
          <w:sz w:val="24"/>
          <w:szCs w:val="24"/>
        </w:rPr>
        <w:t xml:space="preserve"> i </w:t>
      </w:r>
      <w:r w:rsidR="005C38FA" w:rsidRPr="00AC373B">
        <w:rPr>
          <w:rFonts w:ascii="Times New Roman" w:hAnsi="Times New Roman" w:cs="Times New Roman"/>
          <w:sz w:val="24"/>
          <w:szCs w:val="24"/>
        </w:rPr>
        <w:t xml:space="preserve">provedene </w:t>
      </w:r>
      <w:r w:rsidRPr="00AC373B">
        <w:rPr>
          <w:rFonts w:ascii="Times New Roman" w:hAnsi="Times New Roman" w:cs="Times New Roman"/>
          <w:sz w:val="24"/>
          <w:szCs w:val="24"/>
        </w:rPr>
        <w:t>kreditne analize</w:t>
      </w:r>
      <w:r w:rsidR="00A53ADD" w:rsidRPr="00AC373B">
        <w:rPr>
          <w:rFonts w:ascii="Times New Roman" w:hAnsi="Times New Roman" w:cs="Times New Roman"/>
          <w:sz w:val="24"/>
          <w:szCs w:val="24"/>
        </w:rPr>
        <w:t xml:space="preserve"> iz</w:t>
      </w:r>
      <w:r w:rsidRPr="00AC373B">
        <w:rPr>
          <w:rFonts w:ascii="Times New Roman" w:hAnsi="Times New Roman" w:cs="Times New Roman"/>
          <w:sz w:val="24"/>
          <w:szCs w:val="24"/>
        </w:rPr>
        <w:t xml:space="preserve"> kojih je</w:t>
      </w:r>
      <w:r w:rsidR="003E475F" w:rsidRPr="00AC373B">
        <w:rPr>
          <w:rFonts w:ascii="Times New Roman" w:hAnsi="Times New Roman" w:cs="Times New Roman"/>
          <w:sz w:val="24"/>
          <w:szCs w:val="24"/>
        </w:rPr>
        <w:t xml:space="preserve"> banka</w:t>
      </w:r>
      <w:r w:rsidRPr="00AC373B">
        <w:rPr>
          <w:rFonts w:ascii="Times New Roman" w:hAnsi="Times New Roman" w:cs="Times New Roman"/>
          <w:sz w:val="24"/>
          <w:szCs w:val="24"/>
        </w:rPr>
        <w:t xml:space="preserve"> procijenila da će odobrene mjere </w:t>
      </w:r>
      <w:r w:rsidR="005B2BE0" w:rsidRPr="00AC373B">
        <w:rPr>
          <w:rFonts w:ascii="Times New Roman" w:hAnsi="Times New Roman" w:cs="Times New Roman"/>
          <w:sz w:val="24"/>
          <w:szCs w:val="24"/>
        </w:rPr>
        <w:t xml:space="preserve">pomoći </w:t>
      </w:r>
      <w:r w:rsidRPr="00AC373B">
        <w:rPr>
          <w:rFonts w:ascii="Times New Roman" w:hAnsi="Times New Roman" w:cs="Times New Roman"/>
          <w:sz w:val="24"/>
          <w:szCs w:val="24"/>
        </w:rPr>
        <w:t>klijentu</w:t>
      </w:r>
      <w:r w:rsidR="00DE5AC8" w:rsidRPr="00AC373B">
        <w:rPr>
          <w:rFonts w:ascii="Times New Roman" w:hAnsi="Times New Roman" w:cs="Times New Roman"/>
          <w:sz w:val="24"/>
          <w:szCs w:val="24"/>
        </w:rPr>
        <w:t xml:space="preserve"> banke</w:t>
      </w:r>
      <w:r w:rsidRPr="00AC373B">
        <w:rPr>
          <w:rFonts w:ascii="Times New Roman" w:hAnsi="Times New Roman" w:cs="Times New Roman"/>
          <w:sz w:val="24"/>
          <w:szCs w:val="24"/>
        </w:rPr>
        <w:t xml:space="preserve"> da u </w:t>
      </w:r>
      <w:r w:rsidR="003E475F" w:rsidRPr="00AC373B">
        <w:rPr>
          <w:rFonts w:ascii="Times New Roman" w:hAnsi="Times New Roman" w:cs="Times New Roman"/>
          <w:sz w:val="24"/>
          <w:szCs w:val="24"/>
        </w:rPr>
        <w:t>budućem</w:t>
      </w:r>
      <w:r w:rsidRPr="00AC373B">
        <w:rPr>
          <w:rFonts w:ascii="Times New Roman" w:hAnsi="Times New Roman" w:cs="Times New Roman"/>
          <w:sz w:val="24"/>
          <w:szCs w:val="24"/>
        </w:rPr>
        <w:t xml:space="preserve"> periodu uredno izmiruje svoje obaveze prema banci.</w:t>
      </w:r>
    </w:p>
    <w:p w14:paraId="43E5DE25" w14:textId="5F3EB206" w:rsidR="00C91363" w:rsidRPr="00AC373B" w:rsidRDefault="00C91363" w:rsidP="003E1C34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lastRenderedPageBreak/>
        <w:t>Ukoliko modalitet sadrži kombinaciju posebnih mjera iz člana 3. stav (1) t</w:t>
      </w:r>
      <w:r w:rsidR="00A53ADD" w:rsidRPr="00AC373B">
        <w:rPr>
          <w:rFonts w:ascii="Times New Roman" w:hAnsi="Times New Roman" w:cs="Times New Roman"/>
          <w:sz w:val="24"/>
          <w:szCs w:val="24"/>
        </w:rPr>
        <w:t>a</w:t>
      </w:r>
      <w:r w:rsidRPr="00AC373B">
        <w:rPr>
          <w:rFonts w:ascii="Times New Roman" w:hAnsi="Times New Roman" w:cs="Times New Roman"/>
          <w:sz w:val="24"/>
          <w:szCs w:val="24"/>
        </w:rPr>
        <w:t xml:space="preserve">č. a) i b) banka odobrava posebne mjere na </w:t>
      </w:r>
      <w:r w:rsidR="001A3712" w:rsidRPr="00AC373B">
        <w:rPr>
          <w:rFonts w:ascii="Times New Roman" w:hAnsi="Times New Roman" w:cs="Times New Roman"/>
          <w:sz w:val="24"/>
          <w:szCs w:val="24"/>
        </w:rPr>
        <w:t>period od najduže 12 mjeseci.</w:t>
      </w:r>
    </w:p>
    <w:p w14:paraId="011C1374" w14:textId="4C71820F" w:rsidR="003E1C34" w:rsidRPr="00AC373B" w:rsidRDefault="00276D5A" w:rsidP="003E1C34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Banka može defini</w:t>
      </w:r>
      <w:r w:rsidR="00AC373B">
        <w:rPr>
          <w:rFonts w:ascii="Times New Roman" w:hAnsi="Times New Roman" w:cs="Times New Roman"/>
          <w:sz w:val="24"/>
          <w:szCs w:val="24"/>
        </w:rPr>
        <w:t>r</w:t>
      </w:r>
      <w:r w:rsidRPr="00AC373B">
        <w:rPr>
          <w:rFonts w:ascii="Times New Roman" w:hAnsi="Times New Roman" w:cs="Times New Roman"/>
          <w:sz w:val="24"/>
          <w:szCs w:val="24"/>
        </w:rPr>
        <w:t>ati m</w:t>
      </w:r>
      <w:r w:rsidR="003E1C34" w:rsidRPr="00AC373B">
        <w:rPr>
          <w:rFonts w:ascii="Times New Roman" w:hAnsi="Times New Roman" w:cs="Times New Roman"/>
          <w:sz w:val="24"/>
          <w:szCs w:val="24"/>
        </w:rPr>
        <w:t xml:space="preserve">odalitet </w:t>
      </w:r>
      <w:r w:rsidRPr="00AC373B">
        <w:rPr>
          <w:rFonts w:ascii="Times New Roman" w:hAnsi="Times New Roman" w:cs="Times New Roman"/>
          <w:sz w:val="24"/>
          <w:szCs w:val="24"/>
        </w:rPr>
        <w:t xml:space="preserve">za </w:t>
      </w:r>
      <w:r w:rsidR="003E1C34" w:rsidRPr="00AC373B">
        <w:rPr>
          <w:rFonts w:ascii="Times New Roman" w:hAnsi="Times New Roman" w:cs="Times New Roman"/>
          <w:sz w:val="24"/>
          <w:szCs w:val="24"/>
        </w:rPr>
        <w:t>pojedinačno</w:t>
      </w:r>
      <w:r w:rsidRPr="00AC373B">
        <w:rPr>
          <w:rFonts w:ascii="Times New Roman" w:hAnsi="Times New Roman" w:cs="Times New Roman"/>
          <w:sz w:val="24"/>
          <w:szCs w:val="24"/>
        </w:rPr>
        <w:t>g</w:t>
      </w:r>
      <w:r w:rsidR="003E1C34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>klijenta</w:t>
      </w:r>
      <w:r w:rsidR="00DE5AC8" w:rsidRPr="00AC373B">
        <w:rPr>
          <w:rFonts w:ascii="Times New Roman" w:hAnsi="Times New Roman" w:cs="Times New Roman"/>
          <w:sz w:val="24"/>
          <w:szCs w:val="24"/>
        </w:rPr>
        <w:t xml:space="preserve"> banke</w:t>
      </w:r>
      <w:r w:rsidR="00921CE7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344EF880" w14:textId="7EF29D93" w:rsidR="003E1C34" w:rsidRPr="00AC373B" w:rsidRDefault="003E1C34" w:rsidP="00ED643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Prilikom </w:t>
      </w:r>
      <w:r w:rsidR="00AC373B" w:rsidRPr="00AC373B">
        <w:rPr>
          <w:rFonts w:ascii="Times New Roman" w:hAnsi="Times New Roman" w:cs="Times New Roman"/>
          <w:sz w:val="24"/>
          <w:szCs w:val="24"/>
        </w:rPr>
        <w:t>definiranja</w:t>
      </w:r>
      <w:r w:rsidRPr="00AC373B">
        <w:rPr>
          <w:rFonts w:ascii="Times New Roman" w:hAnsi="Times New Roman" w:cs="Times New Roman"/>
          <w:sz w:val="24"/>
          <w:szCs w:val="24"/>
        </w:rPr>
        <w:t xml:space="preserve"> modaliteta za pravna lica</w:t>
      </w:r>
      <w:r w:rsidR="00ED6433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5E049D" w:rsidRPr="00AC373B">
        <w:rPr>
          <w:rFonts w:ascii="Times New Roman" w:hAnsi="Times New Roman" w:cs="Times New Roman"/>
          <w:sz w:val="24"/>
          <w:szCs w:val="24"/>
        </w:rPr>
        <w:t>koja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imaju izloženosti u drugim bankama i nedepozitnim finansijskim institucijama,</w:t>
      </w:r>
      <w:r w:rsidR="00ED6433" w:rsidRPr="00AC373B">
        <w:rPr>
          <w:rFonts w:ascii="Times New Roman" w:hAnsi="Times New Roman" w:cs="Times New Roman"/>
          <w:sz w:val="24"/>
          <w:szCs w:val="24"/>
        </w:rPr>
        <w:t xml:space="preserve"> banka treba da aktivno djeluje u cilju </w:t>
      </w:r>
      <w:r w:rsidR="0067140C" w:rsidRPr="00AC373B">
        <w:rPr>
          <w:rFonts w:ascii="Times New Roman" w:hAnsi="Times New Roman" w:cs="Times New Roman"/>
          <w:sz w:val="24"/>
          <w:szCs w:val="24"/>
        </w:rPr>
        <w:t>usaglašeno</w:t>
      </w:r>
      <w:r w:rsidR="00ED6433" w:rsidRPr="00AC373B">
        <w:rPr>
          <w:rFonts w:ascii="Times New Roman" w:hAnsi="Times New Roman" w:cs="Times New Roman"/>
          <w:sz w:val="24"/>
          <w:szCs w:val="24"/>
        </w:rPr>
        <w:t>g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djelovanj</w:t>
      </w:r>
      <w:r w:rsidR="00ED6433" w:rsidRPr="00AC373B">
        <w:rPr>
          <w:rFonts w:ascii="Times New Roman" w:hAnsi="Times New Roman" w:cs="Times New Roman"/>
          <w:sz w:val="24"/>
          <w:szCs w:val="24"/>
        </w:rPr>
        <w:t>a sa drugim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banka</w:t>
      </w:r>
      <w:r w:rsidR="00ED6433" w:rsidRPr="00AC373B">
        <w:rPr>
          <w:rFonts w:ascii="Times New Roman" w:hAnsi="Times New Roman" w:cs="Times New Roman"/>
          <w:sz w:val="24"/>
          <w:szCs w:val="24"/>
        </w:rPr>
        <w:t>ma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i nedepozitni</w:t>
      </w:r>
      <w:r w:rsidR="00ED6433" w:rsidRPr="00AC373B">
        <w:rPr>
          <w:rFonts w:ascii="Times New Roman" w:hAnsi="Times New Roman" w:cs="Times New Roman"/>
          <w:sz w:val="24"/>
          <w:szCs w:val="24"/>
        </w:rPr>
        <w:t>m</w:t>
      </w:r>
      <w:r w:rsidR="005E049D" w:rsidRPr="00AC373B">
        <w:rPr>
          <w:rFonts w:ascii="Times New Roman" w:hAnsi="Times New Roman" w:cs="Times New Roman"/>
          <w:sz w:val="24"/>
          <w:szCs w:val="24"/>
        </w:rPr>
        <w:t xml:space="preserve"> finansijskim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institucija</w:t>
      </w:r>
      <w:r w:rsidR="005E049D" w:rsidRPr="00AC373B">
        <w:rPr>
          <w:rFonts w:ascii="Times New Roman" w:hAnsi="Times New Roman" w:cs="Times New Roman"/>
          <w:sz w:val="24"/>
          <w:szCs w:val="24"/>
        </w:rPr>
        <w:t>ma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u pronalaženju zajedničkog modaliteta za</w:t>
      </w:r>
      <w:r w:rsidR="00ED6433" w:rsidRPr="00AC373B">
        <w:rPr>
          <w:rFonts w:ascii="Times New Roman" w:hAnsi="Times New Roman" w:cs="Times New Roman"/>
          <w:sz w:val="24"/>
          <w:szCs w:val="24"/>
        </w:rPr>
        <w:t xml:space="preserve"> naknadno</w:t>
      </w:r>
      <w:r w:rsidR="0067140C" w:rsidRPr="00AC373B">
        <w:rPr>
          <w:rFonts w:ascii="Times New Roman" w:hAnsi="Times New Roman" w:cs="Times New Roman"/>
          <w:sz w:val="24"/>
          <w:szCs w:val="24"/>
        </w:rPr>
        <w:t xml:space="preserve"> prilagođavanje realnih mogućnosti otplate kreditnih obaveza.</w:t>
      </w:r>
    </w:p>
    <w:p w14:paraId="10AF51A5" w14:textId="77777777" w:rsidR="000D3A3D" w:rsidRPr="00AC373B" w:rsidRDefault="000D3A3D" w:rsidP="0081689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6AFA84" w14:textId="0BE3923B" w:rsidR="00CD2738" w:rsidRPr="00AC373B" w:rsidRDefault="00CD2738" w:rsidP="00F5677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4E5F52" w:rsidRPr="00AC373B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606B28C3" w14:textId="2AF2547B" w:rsidR="009C79A6" w:rsidRPr="00AC373B" w:rsidRDefault="0050340D" w:rsidP="00F5677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08E5" w:rsidRPr="00AC373B">
        <w:rPr>
          <w:rFonts w:ascii="Times New Roman" w:hAnsi="Times New Roman" w:cs="Times New Roman"/>
          <w:b/>
          <w:bCs/>
          <w:sz w:val="24"/>
          <w:szCs w:val="24"/>
        </w:rPr>
        <w:t>odifikacij</w:t>
      </w:r>
      <w:r w:rsidR="00481E03" w:rsidRPr="00AC373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9010005" w14:textId="24DB2B71" w:rsidR="00CD2738" w:rsidRPr="00AC373B" w:rsidRDefault="00C27A77" w:rsidP="005408E5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Modifikacija izloženosti </w:t>
      </w:r>
      <w:r w:rsidR="003A51C8" w:rsidRPr="00AC373B">
        <w:rPr>
          <w:rFonts w:ascii="Times New Roman" w:hAnsi="Times New Roman" w:cs="Times New Roman"/>
          <w:sz w:val="24"/>
          <w:szCs w:val="24"/>
        </w:rPr>
        <w:t>uključuje</w:t>
      </w:r>
      <w:r w:rsidRPr="00AC373B">
        <w:rPr>
          <w:rFonts w:ascii="Times New Roman" w:hAnsi="Times New Roman" w:cs="Times New Roman"/>
          <w:sz w:val="24"/>
          <w:szCs w:val="24"/>
        </w:rPr>
        <w:t xml:space="preserve"> izmjenu nekih ili svih uslova originalnog ugovora, te </w:t>
      </w:r>
      <w:r w:rsidR="00DD1352" w:rsidRPr="00AC373B">
        <w:rPr>
          <w:rFonts w:ascii="Times New Roman" w:hAnsi="Times New Roman" w:cs="Times New Roman"/>
          <w:sz w:val="24"/>
          <w:szCs w:val="24"/>
        </w:rPr>
        <w:t xml:space="preserve">je banka može smatrati </w:t>
      </w:r>
      <w:r w:rsidRPr="00AC373B">
        <w:rPr>
          <w:rFonts w:ascii="Times New Roman" w:hAnsi="Times New Roman" w:cs="Times New Roman"/>
          <w:sz w:val="24"/>
          <w:szCs w:val="24"/>
        </w:rPr>
        <w:t>značajnom modifikacijom u smislu Odluke o upravljanju kreditnim rizikom</w:t>
      </w:r>
      <w:r w:rsidR="00B90172" w:rsidRPr="00AC373B">
        <w:rPr>
          <w:rFonts w:ascii="Times New Roman" w:hAnsi="Times New Roman" w:cs="Times New Roman"/>
          <w:sz w:val="24"/>
          <w:szCs w:val="24"/>
        </w:rPr>
        <w:t>,</w:t>
      </w:r>
      <w:r w:rsidR="00CF4E75" w:rsidRPr="00AC373B">
        <w:rPr>
          <w:rFonts w:ascii="Times New Roman" w:hAnsi="Times New Roman" w:cs="Times New Roman"/>
          <w:sz w:val="24"/>
          <w:szCs w:val="24"/>
        </w:rPr>
        <w:t xml:space="preserve"> kada </w:t>
      </w:r>
      <w:r w:rsidRPr="00AC373B">
        <w:rPr>
          <w:rFonts w:ascii="Times New Roman" w:hAnsi="Times New Roman" w:cs="Times New Roman"/>
          <w:sz w:val="24"/>
          <w:szCs w:val="24"/>
        </w:rPr>
        <w:t>banka prestaje priznavati originalnu stavku finansijske aktive i počinje priznavati novu stavku, ali nije u obavezi da utvrđuje da li predmetna stavka predstavlja</w:t>
      </w:r>
      <w:r w:rsidR="00024BBB" w:rsidRPr="00AC373B">
        <w:rPr>
          <w:rFonts w:ascii="Times New Roman" w:hAnsi="Times New Roman" w:cs="Times New Roman"/>
          <w:sz w:val="24"/>
          <w:szCs w:val="24"/>
        </w:rPr>
        <w:t xml:space="preserve"> imovinu</w:t>
      </w:r>
      <w:r w:rsidR="00E27A9E" w:rsidRPr="00AC373B">
        <w:rPr>
          <w:rFonts w:ascii="Times New Roman" w:hAnsi="Times New Roman" w:cs="Times New Roman"/>
          <w:sz w:val="24"/>
          <w:szCs w:val="24"/>
        </w:rPr>
        <w:t xml:space="preserve"> stečenu uz umanjenje vrijednosti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E27A9E" w:rsidRPr="00AC373B">
        <w:rPr>
          <w:rFonts w:ascii="Times New Roman" w:hAnsi="Times New Roman" w:cs="Times New Roman"/>
          <w:sz w:val="24"/>
          <w:szCs w:val="24"/>
        </w:rPr>
        <w:t>(</w:t>
      </w:r>
      <w:r w:rsidRPr="00AC373B">
        <w:rPr>
          <w:rFonts w:ascii="Times New Roman" w:hAnsi="Times New Roman" w:cs="Times New Roman"/>
          <w:sz w:val="24"/>
          <w:szCs w:val="24"/>
        </w:rPr>
        <w:t>POCI</w:t>
      </w:r>
      <w:r w:rsidR="00E27A9E" w:rsidRPr="00AC373B">
        <w:rPr>
          <w:rFonts w:ascii="Times New Roman" w:hAnsi="Times New Roman" w:cs="Times New Roman"/>
          <w:sz w:val="24"/>
          <w:szCs w:val="24"/>
        </w:rPr>
        <w:t xml:space="preserve"> imovina)</w:t>
      </w:r>
      <w:r w:rsidR="005408E5" w:rsidRPr="00AC3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8D110" w14:textId="17A1383C" w:rsidR="005408E5" w:rsidRPr="00AC373B" w:rsidRDefault="005408E5" w:rsidP="005408E5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U okviru primjene posebnih mjera, kamatna stopa za modificirane izloženosti ne može biti veća nego što je </w:t>
      </w:r>
      <w:r w:rsidR="004A3231" w:rsidRPr="00AC373B">
        <w:rPr>
          <w:rFonts w:ascii="Times New Roman" w:hAnsi="Times New Roman" w:cs="Times New Roman"/>
          <w:sz w:val="24"/>
          <w:szCs w:val="24"/>
        </w:rPr>
        <w:t xml:space="preserve">bila </w:t>
      </w:r>
      <w:r w:rsidR="00AC373B" w:rsidRPr="00AC373B">
        <w:rPr>
          <w:rFonts w:ascii="Times New Roman" w:hAnsi="Times New Roman" w:cs="Times New Roman"/>
          <w:sz w:val="24"/>
          <w:szCs w:val="24"/>
        </w:rPr>
        <w:t>definirana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C41F54" w:rsidRPr="00AC373B">
        <w:rPr>
          <w:rFonts w:ascii="Times New Roman" w:hAnsi="Times New Roman" w:cs="Times New Roman"/>
          <w:sz w:val="24"/>
          <w:szCs w:val="24"/>
        </w:rPr>
        <w:t xml:space="preserve">osnovnim </w:t>
      </w:r>
      <w:r w:rsidRPr="00AC373B">
        <w:rPr>
          <w:rFonts w:ascii="Times New Roman" w:hAnsi="Times New Roman" w:cs="Times New Roman"/>
          <w:sz w:val="24"/>
          <w:szCs w:val="24"/>
        </w:rPr>
        <w:t>ugovorom.</w:t>
      </w:r>
    </w:p>
    <w:p w14:paraId="44590EE8" w14:textId="77777777" w:rsidR="005408E5" w:rsidRPr="00AC373B" w:rsidRDefault="005408E5" w:rsidP="005408E5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Prilikom ugovaranja posebnih mjera, banka ne može naplaćivati dodatne naknade za izvršene usluge, odnosno naknade povezane sa modifikacijom izloženosti.</w:t>
      </w:r>
    </w:p>
    <w:p w14:paraId="251E8FAF" w14:textId="50FC9FF1" w:rsidR="00481E03" w:rsidRPr="00AC373B" w:rsidRDefault="005408E5" w:rsidP="00481E03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Za promjene prvobitno ugovorenih uslova kredita, bank</w:t>
      </w:r>
      <w:r w:rsidR="00B90172" w:rsidRPr="00AC373B">
        <w:rPr>
          <w:rFonts w:ascii="Times New Roman" w:hAnsi="Times New Roman" w:cs="Times New Roman"/>
          <w:sz w:val="24"/>
          <w:szCs w:val="24"/>
        </w:rPr>
        <w:t>a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B90172" w:rsidRPr="00AC373B">
        <w:rPr>
          <w:rFonts w:ascii="Times New Roman" w:hAnsi="Times New Roman" w:cs="Times New Roman"/>
          <w:sz w:val="24"/>
          <w:szCs w:val="24"/>
        </w:rPr>
        <w:t>je dužna</w:t>
      </w:r>
      <w:r w:rsidRPr="00AC373B">
        <w:rPr>
          <w:rFonts w:ascii="Times New Roman" w:hAnsi="Times New Roman" w:cs="Times New Roman"/>
          <w:sz w:val="24"/>
          <w:szCs w:val="24"/>
        </w:rPr>
        <w:t xml:space="preserve"> o</w:t>
      </w:r>
      <w:r w:rsidR="00AC373B">
        <w:rPr>
          <w:rFonts w:ascii="Times New Roman" w:hAnsi="Times New Roman" w:cs="Times New Roman"/>
          <w:sz w:val="24"/>
          <w:szCs w:val="24"/>
        </w:rPr>
        <w:t>sigurati</w:t>
      </w:r>
      <w:r w:rsidRPr="00AC373B">
        <w:rPr>
          <w:rFonts w:ascii="Times New Roman" w:hAnsi="Times New Roman" w:cs="Times New Roman"/>
          <w:sz w:val="24"/>
          <w:szCs w:val="24"/>
        </w:rPr>
        <w:t xml:space="preserve"> saglasnost svih ostalih ugovornih strana u kreditnom poslu.</w:t>
      </w:r>
    </w:p>
    <w:p w14:paraId="011F3FBF" w14:textId="6440CDA8" w:rsidR="00481E03" w:rsidRPr="00AC373B" w:rsidRDefault="00481E03" w:rsidP="00481E03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U toku trajanja moratorija, banka ne obračunava zateznu kamatu na iznos dospjelih potraživanja.</w:t>
      </w:r>
    </w:p>
    <w:p w14:paraId="208EC803" w14:textId="77777777" w:rsidR="00CD2738" w:rsidRPr="00AC373B" w:rsidRDefault="00CD2738" w:rsidP="004810F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27BA" w14:textId="668968B7" w:rsidR="009C79A6" w:rsidRPr="00AC373B" w:rsidRDefault="009C79A6" w:rsidP="009C7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4E5F52" w:rsidRPr="00AC373B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5799F5A1" w14:textId="372C7460" w:rsidR="004810F9" w:rsidRPr="00AC373B" w:rsidRDefault="004810F9" w:rsidP="009C7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Posebna pravila za upravljanje kreditnim rizikom</w:t>
      </w:r>
    </w:p>
    <w:p w14:paraId="24B1FC7D" w14:textId="79A75BDC" w:rsidR="002E624F" w:rsidRPr="00AC373B" w:rsidRDefault="002E624F" w:rsidP="0065432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ne može odobriti posebne mjere u skladu sa ovom odlukom klijentima kod kojih postoji kašnjenje u izmirivanju obaveza prema banci duže od 90 dana u materijalno značajnom iznosu, odnosno dozvoljeno je odobravanje posebnih mjera samo klijentima čije su izloženosti raspoređene u nivo kreditnog rizika 3 na osnovu uslova prema kojima se smatra izvjesnim da dužnik neće u potpunosti izmiriti svoje obaveze prema banci </w:t>
      </w:r>
      <w:r w:rsidR="00AC373B" w:rsidRPr="00AC373B">
        <w:rPr>
          <w:rFonts w:ascii="Times New Roman" w:hAnsi="Times New Roman" w:cs="Times New Roman"/>
          <w:sz w:val="24"/>
          <w:szCs w:val="24"/>
        </w:rPr>
        <w:t>definiranih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članom 20. stav </w:t>
      </w:r>
      <w:r w:rsidR="00F32F4C" w:rsidRPr="00AC373B">
        <w:rPr>
          <w:rFonts w:ascii="Times New Roman" w:hAnsi="Times New Roman" w:cs="Times New Roman"/>
          <w:sz w:val="24"/>
          <w:szCs w:val="24"/>
        </w:rPr>
        <w:t>(</w:t>
      </w:r>
      <w:r w:rsidRPr="00AC373B">
        <w:rPr>
          <w:rFonts w:ascii="Times New Roman" w:hAnsi="Times New Roman" w:cs="Times New Roman"/>
          <w:sz w:val="24"/>
          <w:szCs w:val="24"/>
        </w:rPr>
        <w:t>3</w:t>
      </w:r>
      <w:r w:rsidR="00F32F4C" w:rsidRPr="00AC373B">
        <w:rPr>
          <w:rFonts w:ascii="Times New Roman" w:hAnsi="Times New Roman" w:cs="Times New Roman"/>
          <w:sz w:val="24"/>
          <w:szCs w:val="24"/>
        </w:rPr>
        <w:t>)</w:t>
      </w:r>
      <w:r w:rsidR="00A67CD6" w:rsidRPr="00AC373B">
        <w:rPr>
          <w:rFonts w:ascii="Times New Roman" w:hAnsi="Times New Roman" w:cs="Times New Roman"/>
          <w:sz w:val="24"/>
          <w:szCs w:val="24"/>
        </w:rPr>
        <w:t xml:space="preserve"> t</w:t>
      </w:r>
      <w:r w:rsidR="00B90172" w:rsidRPr="00AC373B">
        <w:rPr>
          <w:rFonts w:ascii="Times New Roman" w:hAnsi="Times New Roman" w:cs="Times New Roman"/>
          <w:sz w:val="24"/>
          <w:szCs w:val="24"/>
        </w:rPr>
        <w:t>a</w:t>
      </w:r>
      <w:r w:rsidR="00A67CD6" w:rsidRPr="00AC373B">
        <w:rPr>
          <w:rFonts w:ascii="Times New Roman" w:hAnsi="Times New Roman" w:cs="Times New Roman"/>
          <w:sz w:val="24"/>
          <w:szCs w:val="24"/>
        </w:rPr>
        <w:t xml:space="preserve">č. a) - </w:t>
      </w:r>
      <w:r w:rsidR="00575C63" w:rsidRPr="00AC373B">
        <w:rPr>
          <w:rFonts w:ascii="Times New Roman" w:hAnsi="Times New Roman" w:cs="Times New Roman"/>
          <w:sz w:val="24"/>
          <w:szCs w:val="24"/>
        </w:rPr>
        <w:t>d</w:t>
      </w:r>
      <w:r w:rsidR="00A67CD6" w:rsidRPr="00AC373B">
        <w:rPr>
          <w:rFonts w:ascii="Times New Roman" w:hAnsi="Times New Roman" w:cs="Times New Roman"/>
          <w:sz w:val="24"/>
          <w:szCs w:val="24"/>
        </w:rPr>
        <w:t>)</w:t>
      </w:r>
      <w:r w:rsidRPr="00AC373B">
        <w:rPr>
          <w:rFonts w:ascii="Times New Roman" w:hAnsi="Times New Roman" w:cs="Times New Roman"/>
          <w:sz w:val="24"/>
          <w:szCs w:val="24"/>
        </w:rPr>
        <w:t xml:space="preserve"> Odluke o upravljanju kreditnim rizikom.</w:t>
      </w:r>
    </w:p>
    <w:p w14:paraId="59E57E7A" w14:textId="4545E70F" w:rsidR="00CF4E75" w:rsidRPr="00AC373B" w:rsidRDefault="00CF4E75" w:rsidP="00CF4E75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Izuzetno, za klijente koji su raspoređeni u nivo kreditnog rizika 3 koje se nalaze u </w:t>
      </w:r>
      <w:r w:rsidR="00EF3A07" w:rsidRPr="00AC373B">
        <w:rPr>
          <w:rFonts w:ascii="Times New Roman" w:hAnsi="Times New Roman" w:cs="Times New Roman"/>
          <w:sz w:val="24"/>
          <w:szCs w:val="24"/>
        </w:rPr>
        <w:t>periodu</w:t>
      </w:r>
      <w:r w:rsidRPr="00AC373B">
        <w:rPr>
          <w:rFonts w:ascii="Times New Roman" w:hAnsi="Times New Roman" w:cs="Times New Roman"/>
          <w:sz w:val="24"/>
          <w:szCs w:val="24"/>
        </w:rPr>
        <w:t xml:space="preserve"> oporavka u skladu sa članom 22. stav (3) tačka b) Odluke o upravljanju kreditnim rizikom i kod kojih postoji urednost u otplati u posljednja 3 mjeseca do datuma podnošenja zahtjeva, banka može odobriti posebne mjere.</w:t>
      </w:r>
    </w:p>
    <w:p w14:paraId="5828486A" w14:textId="73C2CFF4" w:rsidR="002E624F" w:rsidRPr="00AC373B" w:rsidRDefault="00B90172" w:rsidP="0065432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M</w:t>
      </w:r>
      <w:r w:rsidR="002E624F" w:rsidRPr="00AC373B">
        <w:rPr>
          <w:rFonts w:ascii="Times New Roman" w:hAnsi="Times New Roman" w:cs="Times New Roman"/>
          <w:sz w:val="24"/>
          <w:szCs w:val="24"/>
        </w:rPr>
        <w:t>odifikacije kreditnih obaveza koje su bile raspoređene u nivo kreditnog rizika 1 ili 2 na dan modifikacije</w:t>
      </w:r>
      <w:r w:rsidRPr="00AC373B">
        <w:rPr>
          <w:rFonts w:ascii="Times New Roman" w:hAnsi="Times New Roman" w:cs="Times New Roman"/>
          <w:sz w:val="24"/>
          <w:szCs w:val="24"/>
        </w:rPr>
        <w:t>, banka</w:t>
      </w:r>
      <w:r w:rsidR="002E624F" w:rsidRPr="00AC373B">
        <w:rPr>
          <w:rFonts w:ascii="Times New Roman" w:hAnsi="Times New Roman" w:cs="Times New Roman"/>
          <w:sz w:val="24"/>
          <w:szCs w:val="24"/>
        </w:rPr>
        <w:t xml:space="preserve"> označava u svom informacionom sistemu kao modifikacije uzrokovane tekućim potrebama dužnika, a modifikacije izloženosti koje su raspoređene u nivo kreditnog rizika 3 na dan modifikacije</w:t>
      </w:r>
      <w:r w:rsidRPr="00AC373B">
        <w:rPr>
          <w:rFonts w:ascii="Times New Roman" w:hAnsi="Times New Roman" w:cs="Times New Roman"/>
          <w:sz w:val="24"/>
          <w:szCs w:val="24"/>
        </w:rPr>
        <w:t>, banka</w:t>
      </w:r>
      <w:r w:rsidR="002E624F" w:rsidRPr="00AC373B">
        <w:rPr>
          <w:rFonts w:ascii="Times New Roman" w:hAnsi="Times New Roman" w:cs="Times New Roman"/>
          <w:sz w:val="24"/>
          <w:szCs w:val="24"/>
        </w:rPr>
        <w:t xml:space="preserve"> označava u svom informacionom sistemu kao restrukturirane izloženosti. </w:t>
      </w:r>
    </w:p>
    <w:p w14:paraId="4A2C6686" w14:textId="6A188204" w:rsidR="002E624F" w:rsidRPr="00AC373B" w:rsidRDefault="002E624F" w:rsidP="0065432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Izloženost nastala </w:t>
      </w:r>
      <w:r w:rsidR="00AC373B" w:rsidRPr="00AC373B">
        <w:rPr>
          <w:rFonts w:ascii="Times New Roman" w:hAnsi="Times New Roman" w:cs="Times New Roman"/>
          <w:sz w:val="24"/>
          <w:szCs w:val="24"/>
        </w:rPr>
        <w:t>uslijed</w:t>
      </w:r>
      <w:r w:rsidRPr="00AC373B">
        <w:rPr>
          <w:rFonts w:ascii="Times New Roman" w:hAnsi="Times New Roman" w:cs="Times New Roman"/>
          <w:sz w:val="24"/>
          <w:szCs w:val="24"/>
        </w:rPr>
        <w:t xml:space="preserve"> modifikacije kreditnih obaveza klijenta koje su u trenutku modifik</w:t>
      </w:r>
      <w:r w:rsidR="00DD04FC" w:rsidRPr="00AC373B">
        <w:rPr>
          <w:rFonts w:ascii="Times New Roman" w:hAnsi="Times New Roman" w:cs="Times New Roman"/>
          <w:sz w:val="24"/>
          <w:szCs w:val="24"/>
        </w:rPr>
        <w:t>a</w:t>
      </w:r>
      <w:r w:rsidRPr="00AC373B">
        <w:rPr>
          <w:rFonts w:ascii="Times New Roman" w:hAnsi="Times New Roman" w:cs="Times New Roman"/>
          <w:sz w:val="24"/>
          <w:szCs w:val="24"/>
        </w:rPr>
        <w:t xml:space="preserve">cije bile raspoređene u nivo kreditnog rizika 1 može biti zadržana u nivou kreditnog rizika 1 na dan modifikacije, </w:t>
      </w:r>
      <w:r w:rsidR="009333DE" w:rsidRPr="00AC373B">
        <w:rPr>
          <w:rFonts w:ascii="Times New Roman" w:hAnsi="Times New Roman" w:cs="Times New Roman"/>
          <w:sz w:val="24"/>
          <w:szCs w:val="24"/>
        </w:rPr>
        <w:t xml:space="preserve">te je osnovni kriterij za </w:t>
      </w:r>
      <w:r w:rsidR="006A748E" w:rsidRPr="00AC373B">
        <w:rPr>
          <w:rFonts w:ascii="Times New Roman" w:hAnsi="Times New Roman" w:cs="Times New Roman"/>
          <w:sz w:val="24"/>
          <w:szCs w:val="24"/>
        </w:rPr>
        <w:t xml:space="preserve">naknadno </w:t>
      </w:r>
      <w:r w:rsidR="009333DE" w:rsidRPr="00AC373B">
        <w:rPr>
          <w:rFonts w:ascii="Times New Roman" w:hAnsi="Times New Roman" w:cs="Times New Roman"/>
          <w:sz w:val="24"/>
          <w:szCs w:val="24"/>
        </w:rPr>
        <w:t>raspoređivanje izloženosti u nivoe kreditnog rizika broj dana kašnjenja u materijalno značajnom iznosu</w:t>
      </w:r>
      <w:r w:rsidR="002B7366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475E7B0B" w14:textId="594F06DF" w:rsidR="002E624F" w:rsidRPr="00AC373B" w:rsidRDefault="002E624F" w:rsidP="00A5564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lastRenderedPageBreak/>
        <w:t xml:space="preserve">Izloženost nastala </w:t>
      </w:r>
      <w:r w:rsidR="00AC373B" w:rsidRPr="00AC373B">
        <w:rPr>
          <w:rFonts w:ascii="Times New Roman" w:hAnsi="Times New Roman" w:cs="Times New Roman"/>
          <w:sz w:val="24"/>
          <w:szCs w:val="24"/>
        </w:rPr>
        <w:t>uslijed</w:t>
      </w:r>
      <w:r w:rsidRPr="00AC373B">
        <w:rPr>
          <w:rFonts w:ascii="Times New Roman" w:hAnsi="Times New Roman" w:cs="Times New Roman"/>
          <w:sz w:val="24"/>
          <w:szCs w:val="24"/>
        </w:rPr>
        <w:t xml:space="preserve"> modifikacije kreditnih obaveza klijenta koje su u trenutku modifik</w:t>
      </w:r>
      <w:r w:rsidR="00D47E2E" w:rsidRPr="00AC373B">
        <w:rPr>
          <w:rFonts w:ascii="Times New Roman" w:hAnsi="Times New Roman" w:cs="Times New Roman"/>
          <w:sz w:val="24"/>
          <w:szCs w:val="24"/>
        </w:rPr>
        <w:t>a</w:t>
      </w:r>
      <w:r w:rsidRPr="00AC373B">
        <w:rPr>
          <w:rFonts w:ascii="Times New Roman" w:hAnsi="Times New Roman" w:cs="Times New Roman"/>
          <w:sz w:val="24"/>
          <w:szCs w:val="24"/>
        </w:rPr>
        <w:t xml:space="preserve">cije bile raspoređene u nivo kreditnog rizika 2 može biti zadržana u nivou kreditnog rizika 2 na dan modifikacije, </w:t>
      </w:r>
      <w:r w:rsidR="002B7366" w:rsidRPr="00AC373B">
        <w:rPr>
          <w:rFonts w:ascii="Times New Roman" w:hAnsi="Times New Roman" w:cs="Times New Roman"/>
          <w:sz w:val="24"/>
          <w:szCs w:val="24"/>
        </w:rPr>
        <w:t xml:space="preserve">te je osnovni kriterij za </w:t>
      </w:r>
      <w:r w:rsidR="006A748E" w:rsidRPr="00AC373B">
        <w:rPr>
          <w:rFonts w:ascii="Times New Roman" w:hAnsi="Times New Roman" w:cs="Times New Roman"/>
          <w:sz w:val="24"/>
          <w:szCs w:val="24"/>
        </w:rPr>
        <w:t xml:space="preserve">naknadno </w:t>
      </w:r>
      <w:r w:rsidR="002B7366" w:rsidRPr="00AC373B">
        <w:rPr>
          <w:rFonts w:ascii="Times New Roman" w:hAnsi="Times New Roman" w:cs="Times New Roman"/>
          <w:sz w:val="24"/>
          <w:szCs w:val="24"/>
        </w:rPr>
        <w:t>raspoređivanje izloženosti u nivoe kreditnog rizika broj dana kašnjenja u materijalno značajnom iznosu.</w:t>
      </w:r>
      <w:r w:rsidR="00A55644" w:rsidRPr="00AC373B">
        <w:rPr>
          <w:rFonts w:ascii="Times New Roman" w:hAnsi="Times New Roman" w:cs="Times New Roman"/>
          <w:sz w:val="24"/>
          <w:szCs w:val="24"/>
        </w:rPr>
        <w:t xml:space="preserve"> Banka može rasporediti ove izloženosti u nivo kreditnog rizika 1 samo nakon isteka perioda oporavka </w:t>
      </w:r>
      <w:r w:rsidR="00AC373B" w:rsidRPr="00AC373B">
        <w:rPr>
          <w:rFonts w:ascii="Times New Roman" w:hAnsi="Times New Roman" w:cs="Times New Roman"/>
          <w:sz w:val="24"/>
          <w:szCs w:val="24"/>
        </w:rPr>
        <w:t>definiranog</w:t>
      </w:r>
      <w:r w:rsidR="00A55644" w:rsidRPr="00AC373B">
        <w:rPr>
          <w:rFonts w:ascii="Times New Roman" w:hAnsi="Times New Roman" w:cs="Times New Roman"/>
          <w:sz w:val="24"/>
          <w:szCs w:val="24"/>
        </w:rPr>
        <w:t xml:space="preserve"> Odlukom o upravljanju kreditnim rizikom.  </w:t>
      </w:r>
    </w:p>
    <w:p w14:paraId="5D87426E" w14:textId="1E2D0DF9" w:rsidR="002E624F" w:rsidRPr="00AC373B" w:rsidRDefault="002E624F" w:rsidP="0065432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Izloženost nastala </w:t>
      </w:r>
      <w:r w:rsidR="00AC373B" w:rsidRPr="00AC373B">
        <w:rPr>
          <w:rFonts w:ascii="Times New Roman" w:hAnsi="Times New Roman" w:cs="Times New Roman"/>
          <w:sz w:val="24"/>
          <w:szCs w:val="24"/>
        </w:rPr>
        <w:t>uslijed</w:t>
      </w:r>
      <w:r w:rsidRPr="00AC373B">
        <w:rPr>
          <w:rFonts w:ascii="Times New Roman" w:hAnsi="Times New Roman" w:cs="Times New Roman"/>
          <w:sz w:val="24"/>
          <w:szCs w:val="24"/>
        </w:rPr>
        <w:t xml:space="preserve"> modifikacije kreditnih obaveza klijenta koje su u trenutku modifik</w:t>
      </w:r>
      <w:r w:rsidR="00D47E2E" w:rsidRPr="00AC373B">
        <w:rPr>
          <w:rFonts w:ascii="Times New Roman" w:hAnsi="Times New Roman" w:cs="Times New Roman"/>
          <w:sz w:val="24"/>
          <w:szCs w:val="24"/>
        </w:rPr>
        <w:t>a</w:t>
      </w:r>
      <w:r w:rsidRPr="00AC373B">
        <w:rPr>
          <w:rFonts w:ascii="Times New Roman" w:hAnsi="Times New Roman" w:cs="Times New Roman"/>
          <w:sz w:val="24"/>
          <w:szCs w:val="24"/>
        </w:rPr>
        <w:t xml:space="preserve">cije bile raspoređene u nivo kreditnog rizika 3 zadržava se u nivou kreditnog rizika 3 i može se rasporediti u nižu kategoriju izloženosti samo nakon isteka perioda oporavka </w:t>
      </w:r>
      <w:r w:rsidR="00AC373B" w:rsidRPr="00AC373B">
        <w:rPr>
          <w:rFonts w:ascii="Times New Roman" w:hAnsi="Times New Roman" w:cs="Times New Roman"/>
          <w:sz w:val="24"/>
          <w:szCs w:val="24"/>
        </w:rPr>
        <w:t>definiranog</w:t>
      </w:r>
      <w:r w:rsidRPr="00AC373B">
        <w:rPr>
          <w:rFonts w:ascii="Times New Roman" w:hAnsi="Times New Roman" w:cs="Times New Roman"/>
          <w:sz w:val="24"/>
          <w:szCs w:val="24"/>
        </w:rPr>
        <w:t xml:space="preserve"> Odlukom o upravljanju kreditnim rizikom. </w:t>
      </w:r>
    </w:p>
    <w:p w14:paraId="5BE1AFAF" w14:textId="208563FC" w:rsidR="002E624F" w:rsidRPr="00AC373B" w:rsidRDefault="002E624F" w:rsidP="0065432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ne može smanjivati </w:t>
      </w:r>
      <w:r w:rsidR="006610A7" w:rsidRPr="00AC373B">
        <w:rPr>
          <w:rFonts w:ascii="Times New Roman" w:hAnsi="Times New Roman" w:cs="Times New Roman"/>
          <w:sz w:val="24"/>
          <w:szCs w:val="24"/>
        </w:rPr>
        <w:t xml:space="preserve">procenat </w:t>
      </w:r>
      <w:r w:rsidRPr="00AC373B">
        <w:rPr>
          <w:rFonts w:ascii="Times New Roman" w:hAnsi="Times New Roman" w:cs="Times New Roman"/>
          <w:sz w:val="24"/>
          <w:szCs w:val="24"/>
        </w:rPr>
        <w:t>pokrivenosti izloženosti očekivanim kreditnim gubicima bez otplate modifi</w:t>
      </w:r>
      <w:r w:rsidR="00360C01" w:rsidRPr="00AC373B">
        <w:rPr>
          <w:rFonts w:ascii="Times New Roman" w:hAnsi="Times New Roman" w:cs="Times New Roman"/>
          <w:sz w:val="24"/>
          <w:szCs w:val="24"/>
        </w:rPr>
        <w:t>cirane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C44634" w:rsidRPr="00AC373B">
        <w:rPr>
          <w:rFonts w:ascii="Times New Roman" w:hAnsi="Times New Roman" w:cs="Times New Roman"/>
          <w:sz w:val="24"/>
          <w:szCs w:val="24"/>
        </w:rPr>
        <w:t>ili restrukturirane izloženosti</w:t>
      </w:r>
      <w:r w:rsidRPr="00AC373B">
        <w:rPr>
          <w:rFonts w:ascii="Times New Roman" w:hAnsi="Times New Roman" w:cs="Times New Roman"/>
          <w:sz w:val="24"/>
          <w:szCs w:val="24"/>
        </w:rPr>
        <w:t>.</w:t>
      </w:r>
    </w:p>
    <w:p w14:paraId="3859760A" w14:textId="1055A808" w:rsidR="002B7366" w:rsidRPr="00AC373B" w:rsidRDefault="002B7366" w:rsidP="0065432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Banka je dužna pojačano pratiti rizike koj</w:t>
      </w:r>
      <w:r w:rsidR="00BE4A4B" w:rsidRPr="00AC373B">
        <w:rPr>
          <w:rFonts w:ascii="Times New Roman" w:hAnsi="Times New Roman" w:cs="Times New Roman"/>
          <w:sz w:val="24"/>
          <w:szCs w:val="24"/>
        </w:rPr>
        <w:t>i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AC373B" w:rsidRPr="00AC373B">
        <w:rPr>
          <w:rFonts w:ascii="Times New Roman" w:hAnsi="Times New Roman" w:cs="Times New Roman"/>
          <w:sz w:val="24"/>
          <w:szCs w:val="24"/>
        </w:rPr>
        <w:t>proizlaze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BE4A4B" w:rsidRPr="00AC373B">
        <w:rPr>
          <w:rFonts w:ascii="Times New Roman" w:hAnsi="Times New Roman" w:cs="Times New Roman"/>
          <w:sz w:val="24"/>
          <w:szCs w:val="24"/>
        </w:rPr>
        <w:t>iz portfolija klijenata banke kojima s</w:t>
      </w:r>
      <w:r w:rsidR="009C6384" w:rsidRPr="00AC373B">
        <w:rPr>
          <w:rFonts w:ascii="Times New Roman" w:hAnsi="Times New Roman" w:cs="Times New Roman"/>
          <w:sz w:val="24"/>
          <w:szCs w:val="24"/>
        </w:rPr>
        <w:t xml:space="preserve">u </w:t>
      </w:r>
      <w:r w:rsidR="00BE4A4B" w:rsidRPr="00AC373B">
        <w:rPr>
          <w:rFonts w:ascii="Times New Roman" w:hAnsi="Times New Roman" w:cs="Times New Roman"/>
          <w:sz w:val="24"/>
          <w:szCs w:val="24"/>
        </w:rPr>
        <w:t xml:space="preserve">odobrene posebne mjere, </w:t>
      </w:r>
      <w:r w:rsidR="00151DBF" w:rsidRPr="00AC373B">
        <w:rPr>
          <w:rFonts w:ascii="Times New Roman" w:hAnsi="Times New Roman" w:cs="Times New Roman"/>
          <w:sz w:val="24"/>
          <w:szCs w:val="24"/>
        </w:rPr>
        <w:t>a naročito procjenj</w:t>
      </w:r>
      <w:r w:rsidR="009C6384" w:rsidRPr="00AC373B">
        <w:rPr>
          <w:rFonts w:ascii="Times New Roman" w:hAnsi="Times New Roman" w:cs="Times New Roman"/>
          <w:sz w:val="24"/>
          <w:szCs w:val="24"/>
        </w:rPr>
        <w:t>ivati</w:t>
      </w:r>
      <w:r w:rsidR="00151DBF" w:rsidRPr="00AC373B">
        <w:rPr>
          <w:rFonts w:ascii="Times New Roman" w:hAnsi="Times New Roman" w:cs="Times New Roman"/>
          <w:sz w:val="24"/>
          <w:szCs w:val="24"/>
        </w:rPr>
        <w:t xml:space="preserve"> indikatore koji mogu potencijalno ukazati na poteškoće kod izmirenja kreditnih obaveza nakon isteka </w:t>
      </w:r>
      <w:r w:rsidR="009C6384" w:rsidRPr="00AC373B">
        <w:rPr>
          <w:rFonts w:ascii="Times New Roman" w:hAnsi="Times New Roman" w:cs="Times New Roman"/>
          <w:sz w:val="24"/>
          <w:szCs w:val="24"/>
        </w:rPr>
        <w:t>perioda za koj</w:t>
      </w:r>
      <w:r w:rsidR="00334AAB" w:rsidRPr="00AC373B">
        <w:rPr>
          <w:rFonts w:ascii="Times New Roman" w:hAnsi="Times New Roman" w:cs="Times New Roman"/>
          <w:sz w:val="24"/>
          <w:szCs w:val="24"/>
        </w:rPr>
        <w:t>i</w:t>
      </w:r>
      <w:r w:rsidR="009C6384" w:rsidRPr="00AC373B">
        <w:rPr>
          <w:rFonts w:ascii="Times New Roman" w:hAnsi="Times New Roman" w:cs="Times New Roman"/>
          <w:sz w:val="24"/>
          <w:szCs w:val="24"/>
        </w:rPr>
        <w:t xml:space="preserve"> su odobrene posebne mjere</w:t>
      </w:r>
      <w:r w:rsidR="005C2F83" w:rsidRPr="00AC373B">
        <w:rPr>
          <w:rFonts w:ascii="Times New Roman" w:hAnsi="Times New Roman" w:cs="Times New Roman"/>
          <w:sz w:val="24"/>
          <w:szCs w:val="24"/>
        </w:rPr>
        <w:t xml:space="preserve"> iz člana 3. ove Odluke</w:t>
      </w:r>
      <w:r w:rsidR="009C6384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337603C8" w14:textId="77777777" w:rsidR="00C0356D" w:rsidRPr="00AC373B" w:rsidRDefault="00C0356D" w:rsidP="00C0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DF95" w14:textId="3B2BF084" w:rsidR="009C79A6" w:rsidRPr="00AC373B" w:rsidRDefault="009C79A6" w:rsidP="009C79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7F62CF" w:rsidRPr="00AC373B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69E43D77" w14:textId="14B90D97" w:rsidR="009C79A6" w:rsidRPr="00AC373B" w:rsidRDefault="00027996" w:rsidP="009C79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Odobrenje posebnih mjera</w:t>
      </w:r>
    </w:p>
    <w:p w14:paraId="6D7A055C" w14:textId="41C8DAB5" w:rsidR="00E65B46" w:rsidRPr="00AC373B" w:rsidRDefault="00E65B46" w:rsidP="00E65B4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Posebne mjere banka može provoditi </w:t>
      </w:r>
      <w:r w:rsidR="00C44634" w:rsidRPr="00AC373B">
        <w:rPr>
          <w:rFonts w:ascii="Times New Roman" w:hAnsi="Times New Roman" w:cs="Times New Roman"/>
          <w:sz w:val="24"/>
          <w:szCs w:val="24"/>
        </w:rPr>
        <w:t>na osnovu</w:t>
      </w:r>
      <w:r w:rsidR="00EF3A07" w:rsidRPr="00AC373B">
        <w:rPr>
          <w:rFonts w:ascii="Times New Roman" w:hAnsi="Times New Roman" w:cs="Times New Roman"/>
          <w:sz w:val="24"/>
          <w:szCs w:val="24"/>
        </w:rPr>
        <w:t xml:space="preserve"> pisanog</w:t>
      </w:r>
      <w:r w:rsidR="00C44634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>zahtjev</w:t>
      </w:r>
      <w:r w:rsidR="005779B1" w:rsidRPr="00AC373B">
        <w:rPr>
          <w:rFonts w:ascii="Times New Roman" w:hAnsi="Times New Roman" w:cs="Times New Roman"/>
          <w:sz w:val="24"/>
          <w:szCs w:val="24"/>
        </w:rPr>
        <w:t>a</w:t>
      </w:r>
      <w:r w:rsidR="00B90172" w:rsidRPr="00AC373B">
        <w:rPr>
          <w:rFonts w:ascii="Times New Roman" w:hAnsi="Times New Roman" w:cs="Times New Roman"/>
          <w:sz w:val="24"/>
          <w:szCs w:val="24"/>
        </w:rPr>
        <w:t xml:space="preserve"> klijenta</w:t>
      </w:r>
      <w:r w:rsidR="00697235" w:rsidRPr="00AC373B">
        <w:rPr>
          <w:rFonts w:ascii="Times New Roman" w:hAnsi="Times New Roman" w:cs="Times New Roman"/>
          <w:sz w:val="24"/>
          <w:szCs w:val="24"/>
        </w:rPr>
        <w:t xml:space="preserve"> banke</w:t>
      </w:r>
      <w:r w:rsidR="00B90172" w:rsidRPr="00AC373B">
        <w:rPr>
          <w:rFonts w:ascii="Times New Roman" w:hAnsi="Times New Roman" w:cs="Times New Roman"/>
          <w:sz w:val="24"/>
          <w:szCs w:val="24"/>
        </w:rPr>
        <w:t>,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7272A0" w:rsidRPr="00AC373B"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="00C0356D" w:rsidRPr="00AC373B">
        <w:rPr>
          <w:rFonts w:ascii="Times New Roman" w:hAnsi="Times New Roman" w:cs="Times New Roman"/>
          <w:sz w:val="24"/>
          <w:szCs w:val="24"/>
        </w:rPr>
        <w:t>nepovoljne ekonomske posljedice uzrokovan</w:t>
      </w:r>
      <w:r w:rsidR="00472FB9" w:rsidRPr="00AC373B">
        <w:rPr>
          <w:rFonts w:ascii="Times New Roman" w:hAnsi="Times New Roman" w:cs="Times New Roman"/>
          <w:sz w:val="24"/>
          <w:szCs w:val="24"/>
        </w:rPr>
        <w:t>e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0D26C0" w:rsidRPr="00AC373B">
        <w:rPr>
          <w:rFonts w:ascii="Times New Roman" w:hAnsi="Times New Roman" w:cs="Times New Roman"/>
          <w:sz w:val="24"/>
          <w:szCs w:val="24"/>
        </w:rPr>
        <w:t>pan</w:t>
      </w:r>
      <w:r w:rsidR="001A2AF6" w:rsidRPr="00AC373B">
        <w:rPr>
          <w:rFonts w:ascii="Times New Roman" w:hAnsi="Times New Roman" w:cs="Times New Roman"/>
          <w:sz w:val="24"/>
          <w:szCs w:val="24"/>
        </w:rPr>
        <w:t>demijom</w:t>
      </w:r>
      <w:r w:rsidR="00972000" w:rsidRPr="00AC373B">
        <w:rPr>
          <w:rFonts w:ascii="Times New Roman" w:hAnsi="Times New Roman" w:cs="Times New Roman"/>
          <w:sz w:val="24"/>
          <w:szCs w:val="24"/>
        </w:rPr>
        <w:t>.</w:t>
      </w:r>
      <w:r w:rsidR="00C0356D" w:rsidRPr="00AC373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A48DE21" w14:textId="01DA2248" w:rsidR="00027996" w:rsidRPr="00AC373B" w:rsidRDefault="00B92317" w:rsidP="00E65B4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Prije odobrenja</w:t>
      </w:r>
      <w:r w:rsidR="00027996" w:rsidRPr="00AC373B">
        <w:rPr>
          <w:rFonts w:ascii="Times New Roman" w:hAnsi="Times New Roman" w:cs="Times New Roman"/>
          <w:sz w:val="24"/>
          <w:szCs w:val="24"/>
        </w:rPr>
        <w:t xml:space="preserve"> posebnih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mjera propisanih ov</w:t>
      </w:r>
      <w:r w:rsidR="006D73E1" w:rsidRPr="00AC373B">
        <w:rPr>
          <w:rFonts w:ascii="Times New Roman" w:hAnsi="Times New Roman" w:cs="Times New Roman"/>
          <w:sz w:val="24"/>
          <w:szCs w:val="24"/>
        </w:rPr>
        <w:t>om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="00027996" w:rsidRPr="00AC373B">
        <w:rPr>
          <w:rFonts w:ascii="Times New Roman" w:hAnsi="Times New Roman" w:cs="Times New Roman"/>
          <w:sz w:val="24"/>
          <w:szCs w:val="24"/>
        </w:rPr>
        <w:t>o</w:t>
      </w:r>
      <w:r w:rsidRPr="00AC373B">
        <w:rPr>
          <w:rFonts w:ascii="Times New Roman" w:hAnsi="Times New Roman" w:cs="Times New Roman"/>
          <w:sz w:val="24"/>
          <w:szCs w:val="24"/>
        </w:rPr>
        <w:t>dluk</w:t>
      </w:r>
      <w:r w:rsidR="006D73E1" w:rsidRPr="00AC373B">
        <w:rPr>
          <w:rFonts w:ascii="Times New Roman" w:hAnsi="Times New Roman" w:cs="Times New Roman"/>
          <w:sz w:val="24"/>
          <w:szCs w:val="24"/>
        </w:rPr>
        <w:t>om</w:t>
      </w:r>
      <w:r w:rsidRPr="00AC373B">
        <w:rPr>
          <w:rFonts w:ascii="Times New Roman" w:hAnsi="Times New Roman" w:cs="Times New Roman"/>
          <w:sz w:val="24"/>
          <w:szCs w:val="24"/>
        </w:rPr>
        <w:t xml:space="preserve">, banka je dužna da </w:t>
      </w:r>
      <w:r w:rsidR="006D73E1" w:rsidRPr="00AC373B">
        <w:rPr>
          <w:rFonts w:ascii="Times New Roman" w:hAnsi="Times New Roman" w:cs="Times New Roman"/>
          <w:sz w:val="24"/>
          <w:szCs w:val="24"/>
        </w:rPr>
        <w:t>klijent</w:t>
      </w:r>
      <w:r w:rsidR="002474FA" w:rsidRPr="00AC373B">
        <w:rPr>
          <w:rFonts w:ascii="Times New Roman" w:hAnsi="Times New Roman" w:cs="Times New Roman"/>
          <w:sz w:val="24"/>
          <w:szCs w:val="24"/>
        </w:rPr>
        <w:t>e</w:t>
      </w:r>
      <w:r w:rsidR="006D73E1" w:rsidRPr="00AC373B">
        <w:rPr>
          <w:rFonts w:ascii="Times New Roman" w:hAnsi="Times New Roman" w:cs="Times New Roman"/>
          <w:sz w:val="24"/>
          <w:szCs w:val="24"/>
        </w:rPr>
        <w:t xml:space="preserve"> </w:t>
      </w:r>
      <w:r w:rsidRPr="00AC373B">
        <w:rPr>
          <w:rFonts w:ascii="Times New Roman" w:hAnsi="Times New Roman" w:cs="Times New Roman"/>
          <w:sz w:val="24"/>
          <w:szCs w:val="24"/>
        </w:rPr>
        <w:t>upozna sa mogućnosti</w:t>
      </w:r>
      <w:r w:rsidR="006D73E1" w:rsidRPr="00AC373B">
        <w:rPr>
          <w:rFonts w:ascii="Times New Roman" w:hAnsi="Times New Roman" w:cs="Times New Roman"/>
          <w:sz w:val="24"/>
          <w:szCs w:val="24"/>
        </w:rPr>
        <w:t>ma</w:t>
      </w:r>
      <w:r w:rsidRPr="00AC373B">
        <w:rPr>
          <w:rFonts w:ascii="Times New Roman" w:hAnsi="Times New Roman" w:cs="Times New Roman"/>
          <w:sz w:val="24"/>
          <w:szCs w:val="24"/>
        </w:rPr>
        <w:t xml:space="preserve"> korištenja istih, svim uslovima i efektima</w:t>
      </w:r>
      <w:r w:rsidR="006D73E1" w:rsidRPr="00AC373B">
        <w:rPr>
          <w:rFonts w:ascii="Times New Roman" w:hAnsi="Times New Roman" w:cs="Times New Roman"/>
          <w:sz w:val="24"/>
          <w:szCs w:val="24"/>
        </w:rPr>
        <w:t xml:space="preserve"> mjera</w:t>
      </w:r>
      <w:r w:rsidR="00027996" w:rsidRPr="00AC373B">
        <w:rPr>
          <w:rFonts w:ascii="Times New Roman" w:hAnsi="Times New Roman" w:cs="Times New Roman"/>
          <w:sz w:val="24"/>
          <w:szCs w:val="24"/>
        </w:rPr>
        <w:t xml:space="preserve"> (ponuda)</w:t>
      </w:r>
      <w:r w:rsidRPr="00AC373B">
        <w:rPr>
          <w:rFonts w:ascii="Times New Roman" w:hAnsi="Times New Roman" w:cs="Times New Roman"/>
          <w:sz w:val="24"/>
          <w:szCs w:val="24"/>
        </w:rPr>
        <w:t xml:space="preserve">, </w:t>
      </w:r>
      <w:r w:rsidR="006D73E1" w:rsidRPr="00AC373B">
        <w:rPr>
          <w:rFonts w:ascii="Times New Roman" w:hAnsi="Times New Roman" w:cs="Times New Roman"/>
          <w:sz w:val="24"/>
          <w:szCs w:val="24"/>
        </w:rPr>
        <w:t xml:space="preserve">a klijenti su </w:t>
      </w:r>
      <w:r w:rsidRPr="00AC373B">
        <w:rPr>
          <w:rFonts w:ascii="Times New Roman" w:hAnsi="Times New Roman" w:cs="Times New Roman"/>
          <w:sz w:val="24"/>
          <w:szCs w:val="24"/>
        </w:rPr>
        <w:t>dužn</w:t>
      </w:r>
      <w:r w:rsidR="006D73E1" w:rsidRPr="00AC373B">
        <w:rPr>
          <w:rFonts w:ascii="Times New Roman" w:hAnsi="Times New Roman" w:cs="Times New Roman"/>
          <w:sz w:val="24"/>
          <w:szCs w:val="24"/>
        </w:rPr>
        <w:t>i</w:t>
      </w:r>
      <w:r w:rsidRPr="00AC373B">
        <w:rPr>
          <w:rFonts w:ascii="Times New Roman" w:hAnsi="Times New Roman" w:cs="Times New Roman"/>
          <w:sz w:val="24"/>
          <w:szCs w:val="24"/>
        </w:rPr>
        <w:t xml:space="preserve"> izjasniti </w:t>
      </w:r>
      <w:r w:rsidR="00027996" w:rsidRPr="00AC373B">
        <w:rPr>
          <w:rFonts w:ascii="Times New Roman" w:hAnsi="Times New Roman" w:cs="Times New Roman"/>
          <w:sz w:val="24"/>
          <w:szCs w:val="24"/>
        </w:rPr>
        <w:t xml:space="preserve">se </w:t>
      </w:r>
      <w:r w:rsidRPr="00AC373B">
        <w:rPr>
          <w:rFonts w:ascii="Times New Roman" w:hAnsi="Times New Roman" w:cs="Times New Roman"/>
          <w:sz w:val="24"/>
          <w:szCs w:val="24"/>
        </w:rPr>
        <w:t>o</w:t>
      </w:r>
      <w:r w:rsidR="00F36FB0" w:rsidRPr="00AC373B">
        <w:rPr>
          <w:rFonts w:ascii="Times New Roman" w:hAnsi="Times New Roman" w:cs="Times New Roman"/>
          <w:sz w:val="24"/>
          <w:szCs w:val="24"/>
        </w:rPr>
        <w:t xml:space="preserve"> ponudi</w:t>
      </w:r>
      <w:r w:rsidR="00656874" w:rsidRPr="00AC373B">
        <w:rPr>
          <w:rFonts w:ascii="Times New Roman" w:hAnsi="Times New Roman" w:cs="Times New Roman"/>
          <w:sz w:val="24"/>
          <w:szCs w:val="24"/>
        </w:rPr>
        <w:t xml:space="preserve"> i dostaviti pisani prihvat ponude ako istu prihvataju</w:t>
      </w:r>
      <w:r w:rsidR="00F36FB0" w:rsidRPr="00AC373B">
        <w:rPr>
          <w:rFonts w:ascii="Times New Roman" w:hAnsi="Times New Roman" w:cs="Times New Roman"/>
          <w:sz w:val="24"/>
          <w:szCs w:val="24"/>
        </w:rPr>
        <w:t>.</w:t>
      </w:r>
      <w:r w:rsidR="00027996" w:rsidRPr="00AC3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F8309" w14:textId="0AF14E5E" w:rsidR="00E65B46" w:rsidRPr="00AC373B" w:rsidRDefault="00E65B46" w:rsidP="00E65B4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6925029"/>
      <w:r w:rsidRPr="00AC373B">
        <w:rPr>
          <w:rFonts w:ascii="Times New Roman" w:hAnsi="Times New Roman" w:cs="Times New Roman"/>
          <w:sz w:val="24"/>
          <w:szCs w:val="24"/>
        </w:rPr>
        <w:t>Banka je dužna osigurati potpunu dokume</w:t>
      </w:r>
      <w:r w:rsidR="000A3B27" w:rsidRPr="00AC373B">
        <w:rPr>
          <w:rFonts w:ascii="Times New Roman" w:hAnsi="Times New Roman" w:cs="Times New Roman"/>
          <w:sz w:val="24"/>
          <w:szCs w:val="24"/>
        </w:rPr>
        <w:t>ntovanost</w:t>
      </w:r>
      <w:r w:rsidR="00944E14" w:rsidRPr="00AC373B">
        <w:rPr>
          <w:rFonts w:ascii="Times New Roman" w:hAnsi="Times New Roman" w:cs="Times New Roman"/>
          <w:sz w:val="24"/>
          <w:szCs w:val="24"/>
        </w:rPr>
        <w:t xml:space="preserve"> provedenih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postupaka.</w:t>
      </w:r>
    </w:p>
    <w:bookmarkEnd w:id="1"/>
    <w:p w14:paraId="3BA6738D" w14:textId="77777777" w:rsidR="00F46CCB" w:rsidRPr="00AC373B" w:rsidRDefault="00F46CCB" w:rsidP="00944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73928" w14:textId="767E1148" w:rsidR="00A526A0" w:rsidRPr="00AC373B" w:rsidRDefault="00A526A0" w:rsidP="00944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7F62CF" w:rsidRPr="00AC373B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14B9A6CE" w14:textId="7B20DCBA" w:rsidR="00C0356D" w:rsidRPr="00AC373B" w:rsidRDefault="00873157" w:rsidP="001B4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Očuvanje kapitala banke</w:t>
      </w:r>
    </w:p>
    <w:p w14:paraId="6B5D02DB" w14:textId="517B1A82" w:rsidR="00900F23" w:rsidRPr="00AC373B" w:rsidRDefault="00A526A0" w:rsidP="00900F2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B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anka je dužna sa </w:t>
      </w:r>
      <w:r w:rsidR="00CA42FA" w:rsidRPr="00AC373B">
        <w:rPr>
          <w:rFonts w:ascii="Times New Roman" w:hAnsi="Times New Roman" w:cs="Times New Roman"/>
          <w:sz w:val="24"/>
          <w:szCs w:val="24"/>
        </w:rPr>
        <w:t>posebnom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 pažnjom pratiti promjene u </w:t>
      </w:r>
      <w:r w:rsidR="00DC3582" w:rsidRPr="00AC373B">
        <w:rPr>
          <w:rFonts w:ascii="Times New Roman" w:hAnsi="Times New Roman" w:cs="Times New Roman"/>
          <w:sz w:val="24"/>
          <w:szCs w:val="24"/>
        </w:rPr>
        <w:t>vlastitom</w:t>
      </w:r>
      <w:r w:rsidR="00873157" w:rsidRPr="00AC373B">
        <w:rPr>
          <w:rFonts w:ascii="Times New Roman" w:hAnsi="Times New Roman" w:cs="Times New Roman"/>
          <w:sz w:val="24"/>
          <w:szCs w:val="24"/>
        </w:rPr>
        <w:t xml:space="preserve"> poslovnom modelu</w:t>
      </w:r>
      <w:r w:rsidR="00F140B9" w:rsidRPr="00AC373B">
        <w:rPr>
          <w:rFonts w:ascii="Times New Roman" w:hAnsi="Times New Roman" w:cs="Times New Roman"/>
          <w:sz w:val="24"/>
          <w:szCs w:val="24"/>
        </w:rPr>
        <w:t>, likvidnosti</w:t>
      </w:r>
      <w:r w:rsidR="00873157" w:rsidRPr="00AC373B">
        <w:rPr>
          <w:rFonts w:ascii="Times New Roman" w:hAnsi="Times New Roman" w:cs="Times New Roman"/>
          <w:sz w:val="24"/>
          <w:szCs w:val="24"/>
        </w:rPr>
        <w:t xml:space="preserve"> i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 profilu rizika</w:t>
      </w:r>
      <w:r w:rsidR="00C6268A" w:rsidRPr="00AC373B">
        <w:rPr>
          <w:rFonts w:ascii="Times New Roman" w:hAnsi="Times New Roman" w:cs="Times New Roman"/>
          <w:sz w:val="24"/>
          <w:szCs w:val="24"/>
        </w:rPr>
        <w:t xml:space="preserve">, </w:t>
      </w:r>
      <w:r w:rsidR="00C0356D" w:rsidRPr="00AC373B">
        <w:rPr>
          <w:rFonts w:ascii="Times New Roman" w:hAnsi="Times New Roman" w:cs="Times New Roman"/>
          <w:sz w:val="24"/>
          <w:szCs w:val="24"/>
        </w:rPr>
        <w:t>te u skladu sa tim održavati adekvat</w:t>
      </w:r>
      <w:r w:rsidRPr="00AC373B">
        <w:rPr>
          <w:rFonts w:ascii="Times New Roman" w:hAnsi="Times New Roman" w:cs="Times New Roman"/>
          <w:sz w:val="24"/>
          <w:szCs w:val="24"/>
        </w:rPr>
        <w:t>a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n </w:t>
      </w:r>
      <w:r w:rsidRPr="00AC373B">
        <w:rPr>
          <w:rFonts w:ascii="Times New Roman" w:hAnsi="Times New Roman" w:cs="Times New Roman"/>
          <w:sz w:val="24"/>
          <w:szCs w:val="24"/>
        </w:rPr>
        <w:t xml:space="preserve">nivo i strukturu </w:t>
      </w:r>
      <w:r w:rsidR="00C0356D" w:rsidRPr="00AC373B">
        <w:rPr>
          <w:rFonts w:ascii="Times New Roman" w:hAnsi="Times New Roman" w:cs="Times New Roman"/>
          <w:sz w:val="24"/>
          <w:szCs w:val="24"/>
        </w:rPr>
        <w:t>kapital</w:t>
      </w:r>
      <w:r w:rsidRPr="00AC373B">
        <w:rPr>
          <w:rFonts w:ascii="Times New Roman" w:hAnsi="Times New Roman" w:cs="Times New Roman"/>
          <w:sz w:val="24"/>
          <w:szCs w:val="24"/>
        </w:rPr>
        <w:t xml:space="preserve">a 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za pokriće svih rizika kojima je ili bi mogla biti izložena u </w:t>
      </w:r>
      <w:r w:rsidR="00873157" w:rsidRPr="00AC373B">
        <w:rPr>
          <w:rFonts w:ascii="Times New Roman" w:hAnsi="Times New Roman" w:cs="Times New Roman"/>
          <w:sz w:val="24"/>
          <w:szCs w:val="24"/>
        </w:rPr>
        <w:t>nastalim</w:t>
      </w:r>
      <w:r w:rsidR="00C0356D" w:rsidRPr="00AC373B">
        <w:rPr>
          <w:rFonts w:ascii="Times New Roman" w:hAnsi="Times New Roman" w:cs="Times New Roman"/>
          <w:sz w:val="24"/>
          <w:szCs w:val="24"/>
        </w:rPr>
        <w:t xml:space="preserve"> okolnostima poslovanja</w:t>
      </w:r>
      <w:r w:rsidR="00900F23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54013899" w14:textId="77777777" w:rsidR="00900F23" w:rsidRPr="00AC373B" w:rsidRDefault="00AF32A7" w:rsidP="00900F2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Postupanje banke u skla</w:t>
      </w:r>
      <w:r w:rsidR="00580374" w:rsidRPr="00AC373B">
        <w:rPr>
          <w:rFonts w:ascii="Times New Roman" w:hAnsi="Times New Roman" w:cs="Times New Roman"/>
          <w:sz w:val="24"/>
          <w:szCs w:val="24"/>
        </w:rPr>
        <w:t>d</w:t>
      </w:r>
      <w:r w:rsidRPr="00AC373B">
        <w:rPr>
          <w:rFonts w:ascii="Times New Roman" w:hAnsi="Times New Roman" w:cs="Times New Roman"/>
          <w:sz w:val="24"/>
          <w:szCs w:val="24"/>
        </w:rPr>
        <w:t xml:space="preserve">u sa stavom (1) ovog člana podrazumijeva </w:t>
      </w:r>
      <w:r w:rsidR="00D331C3" w:rsidRPr="00AC373B">
        <w:rPr>
          <w:rFonts w:ascii="Times New Roman" w:hAnsi="Times New Roman" w:cs="Times New Roman"/>
          <w:sz w:val="24"/>
          <w:szCs w:val="24"/>
        </w:rPr>
        <w:t>odgodu i/ili otkazivanje isplate dividende</w:t>
      </w:r>
      <w:r w:rsidR="00394B79" w:rsidRPr="00AC373B">
        <w:rPr>
          <w:rFonts w:ascii="Times New Roman" w:hAnsi="Times New Roman" w:cs="Times New Roman"/>
          <w:sz w:val="24"/>
          <w:szCs w:val="24"/>
        </w:rPr>
        <w:t xml:space="preserve"> za vrijeme važenja ove Odluke</w:t>
      </w:r>
      <w:r w:rsidR="000F411A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12B155F5" w14:textId="77777777" w:rsidR="00900F23" w:rsidRPr="00AC373B" w:rsidRDefault="001B27A1" w:rsidP="00900F2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eastAsiaTheme="minorHAnsi" w:hAnsi="Times New Roman" w:cs="Times New Roman"/>
          <w:sz w:val="24"/>
          <w:szCs w:val="24"/>
        </w:rPr>
        <w:t>B</w:t>
      </w:r>
      <w:r w:rsidR="006675C1" w:rsidRPr="00AC373B">
        <w:rPr>
          <w:rFonts w:ascii="Times New Roman" w:eastAsiaTheme="minorHAnsi" w:hAnsi="Times New Roman" w:cs="Times New Roman"/>
          <w:sz w:val="24"/>
          <w:szCs w:val="24"/>
        </w:rPr>
        <w:t xml:space="preserve">anka </w:t>
      </w:r>
      <w:r w:rsidR="0074671B" w:rsidRPr="00AC373B">
        <w:rPr>
          <w:rFonts w:ascii="Times New Roman" w:eastAsiaTheme="minorHAnsi" w:hAnsi="Times New Roman" w:cs="Times New Roman"/>
          <w:sz w:val="24"/>
          <w:szCs w:val="24"/>
        </w:rPr>
        <w:t>mo</w:t>
      </w:r>
      <w:r w:rsidR="006675C1" w:rsidRPr="00AC373B">
        <w:rPr>
          <w:rFonts w:ascii="Times New Roman" w:eastAsiaTheme="minorHAnsi" w:hAnsi="Times New Roman" w:cs="Times New Roman"/>
          <w:sz w:val="24"/>
          <w:szCs w:val="24"/>
        </w:rPr>
        <w:t>že</w:t>
      </w:r>
      <w:r w:rsidR="0074671B" w:rsidRPr="00AC373B">
        <w:rPr>
          <w:rFonts w:ascii="Times New Roman" w:eastAsiaTheme="minorHAnsi" w:hAnsi="Times New Roman" w:cs="Times New Roman"/>
          <w:sz w:val="24"/>
          <w:szCs w:val="24"/>
        </w:rPr>
        <w:t xml:space="preserve"> koristiti zaštitni sloj za očuvanje kapitala</w:t>
      </w:r>
      <w:r w:rsidR="00302BAE" w:rsidRPr="00AC373B">
        <w:rPr>
          <w:rFonts w:ascii="Times New Roman" w:eastAsiaTheme="minorHAnsi" w:hAnsi="Times New Roman" w:cs="Times New Roman"/>
          <w:sz w:val="24"/>
          <w:szCs w:val="24"/>
        </w:rPr>
        <w:t xml:space="preserve"> za vrijeme važenja ove odluke</w:t>
      </w:r>
      <w:r w:rsidR="00321F01" w:rsidRPr="00AC373B">
        <w:rPr>
          <w:rFonts w:ascii="Times New Roman" w:eastAsiaTheme="minorHAnsi" w:hAnsi="Times New Roman" w:cs="Times New Roman"/>
          <w:sz w:val="24"/>
          <w:szCs w:val="24"/>
        </w:rPr>
        <w:t>,</w:t>
      </w:r>
      <w:r w:rsidR="0074671B" w:rsidRPr="00AC373B">
        <w:rPr>
          <w:rFonts w:ascii="Times New Roman" w:eastAsiaTheme="minorHAnsi" w:hAnsi="Times New Roman" w:cs="Times New Roman"/>
          <w:sz w:val="24"/>
          <w:szCs w:val="24"/>
        </w:rPr>
        <w:t xml:space="preserve"> poštujući odredbe iz stava </w:t>
      </w:r>
      <w:r w:rsidR="00557034" w:rsidRPr="00AC373B">
        <w:rPr>
          <w:rFonts w:ascii="Times New Roman" w:eastAsiaTheme="minorHAnsi" w:hAnsi="Times New Roman" w:cs="Times New Roman"/>
          <w:sz w:val="24"/>
          <w:szCs w:val="24"/>
        </w:rPr>
        <w:t>(</w:t>
      </w:r>
      <w:r w:rsidR="0074671B" w:rsidRPr="00AC373B">
        <w:rPr>
          <w:rFonts w:ascii="Times New Roman" w:eastAsiaTheme="minorHAnsi" w:hAnsi="Times New Roman" w:cs="Times New Roman"/>
          <w:sz w:val="24"/>
          <w:szCs w:val="24"/>
        </w:rPr>
        <w:t>2</w:t>
      </w:r>
      <w:r w:rsidR="00557034" w:rsidRPr="00AC373B">
        <w:rPr>
          <w:rFonts w:ascii="Times New Roman" w:eastAsiaTheme="minorHAnsi" w:hAnsi="Times New Roman" w:cs="Times New Roman"/>
          <w:sz w:val="24"/>
          <w:szCs w:val="24"/>
        </w:rPr>
        <w:t>)</w:t>
      </w:r>
      <w:r w:rsidR="0074671B" w:rsidRPr="00AC373B">
        <w:rPr>
          <w:rFonts w:ascii="Times New Roman" w:eastAsiaTheme="minorHAnsi" w:hAnsi="Times New Roman" w:cs="Times New Roman"/>
          <w:sz w:val="24"/>
          <w:szCs w:val="24"/>
        </w:rPr>
        <w:t xml:space="preserve"> ovog člana i uz prethodno obavještenje Agencije. </w:t>
      </w:r>
    </w:p>
    <w:p w14:paraId="335BC11B" w14:textId="77777777" w:rsidR="009E10B5" w:rsidRPr="00AC373B" w:rsidRDefault="009E10B5" w:rsidP="008168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F7CBF" w14:textId="35A2DC15" w:rsidR="00752A29" w:rsidRPr="00AC373B" w:rsidRDefault="005A1A76" w:rsidP="00FD0B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B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F62CF" w:rsidRPr="00AC373B">
        <w:rPr>
          <w:rFonts w:ascii="Times New Roman" w:hAnsi="Times New Roman" w:cs="Times New Roman"/>
          <w:b/>
          <w:sz w:val="24"/>
          <w:szCs w:val="24"/>
        </w:rPr>
        <w:t>9.</w:t>
      </w:r>
    </w:p>
    <w:p w14:paraId="72449603" w14:textId="405C3A8C" w:rsidR="008F0055" w:rsidRPr="00AC373B" w:rsidRDefault="008F0055" w:rsidP="00FD0B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B">
        <w:rPr>
          <w:rFonts w:ascii="Times New Roman" w:hAnsi="Times New Roman" w:cs="Times New Roman"/>
          <w:b/>
          <w:sz w:val="24"/>
          <w:szCs w:val="24"/>
        </w:rPr>
        <w:t>Izvještavanje</w:t>
      </w:r>
    </w:p>
    <w:p w14:paraId="6C3FBBF3" w14:textId="523D8D0A" w:rsidR="00B73435" w:rsidRPr="00AC373B" w:rsidRDefault="00A526A0" w:rsidP="001C290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je dužna osigurati praćenje realizacije </w:t>
      </w:r>
      <w:r w:rsidR="0084299A" w:rsidRPr="00AC373B">
        <w:rPr>
          <w:rFonts w:ascii="Times New Roman" w:hAnsi="Times New Roman" w:cs="Times New Roman"/>
          <w:sz w:val="24"/>
          <w:szCs w:val="24"/>
        </w:rPr>
        <w:t xml:space="preserve">posebnih </w:t>
      </w:r>
      <w:r w:rsidRPr="00AC373B">
        <w:rPr>
          <w:rFonts w:ascii="Times New Roman" w:hAnsi="Times New Roman" w:cs="Times New Roman"/>
          <w:sz w:val="24"/>
          <w:szCs w:val="24"/>
        </w:rPr>
        <w:t xml:space="preserve">mjera, voditi posebne analitičke evidencije na način da sve aktivnosti o odobravanju i ugovaranju posebnih mjera iz ove </w:t>
      </w:r>
      <w:r w:rsidR="00B73435" w:rsidRPr="00AC373B">
        <w:rPr>
          <w:rFonts w:ascii="Times New Roman" w:hAnsi="Times New Roman" w:cs="Times New Roman"/>
          <w:sz w:val="24"/>
          <w:szCs w:val="24"/>
        </w:rPr>
        <w:t>o</w:t>
      </w:r>
      <w:r w:rsidRPr="00AC373B">
        <w:rPr>
          <w:rFonts w:ascii="Times New Roman" w:hAnsi="Times New Roman" w:cs="Times New Roman"/>
          <w:sz w:val="24"/>
          <w:szCs w:val="24"/>
        </w:rPr>
        <w:t>dluke i njihovi efekti budu pregledni i dostupni za potrebe banke, kao i u svrhu nadzora koji obavlja Agencija</w:t>
      </w:r>
      <w:r w:rsidR="00B73435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382E565E" w14:textId="4CAF0D1B" w:rsidR="00381BDD" w:rsidRPr="00AC373B" w:rsidRDefault="00D506D4" w:rsidP="0022601F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je dužna izvještavati Agenciju o </w:t>
      </w:r>
      <w:r w:rsidR="00900F23" w:rsidRPr="00AC373B">
        <w:rPr>
          <w:rFonts w:ascii="Times New Roman" w:hAnsi="Times New Roman" w:cs="Times New Roman"/>
          <w:sz w:val="24"/>
          <w:szCs w:val="24"/>
        </w:rPr>
        <w:t>primjeni</w:t>
      </w:r>
      <w:r w:rsidRPr="00AC373B">
        <w:rPr>
          <w:rFonts w:ascii="Times New Roman" w:hAnsi="Times New Roman" w:cs="Times New Roman"/>
          <w:sz w:val="24"/>
          <w:szCs w:val="24"/>
        </w:rPr>
        <w:t xml:space="preserve"> posebnih mjera u skladu sa formom i u rokovima koje će direktor Agencije </w:t>
      </w:r>
      <w:r w:rsidR="00B125E1" w:rsidRPr="00AC373B">
        <w:rPr>
          <w:rFonts w:ascii="Times New Roman" w:hAnsi="Times New Roman" w:cs="Times New Roman"/>
          <w:sz w:val="24"/>
          <w:szCs w:val="24"/>
        </w:rPr>
        <w:t xml:space="preserve">naknadno </w:t>
      </w:r>
      <w:r w:rsidRPr="00AC373B">
        <w:rPr>
          <w:rFonts w:ascii="Times New Roman" w:hAnsi="Times New Roman" w:cs="Times New Roman"/>
          <w:sz w:val="24"/>
          <w:szCs w:val="24"/>
        </w:rPr>
        <w:t>propisati</w:t>
      </w:r>
      <w:r w:rsidR="00B2676A" w:rsidRPr="00AC373B">
        <w:rPr>
          <w:rFonts w:ascii="Times New Roman" w:hAnsi="Times New Roman" w:cs="Times New Roman"/>
          <w:sz w:val="24"/>
          <w:szCs w:val="24"/>
        </w:rPr>
        <w:t>.</w:t>
      </w:r>
      <w:r w:rsidRPr="00AC3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99C9" w14:textId="45F4676A" w:rsidR="006A5D07" w:rsidRPr="00AC373B" w:rsidRDefault="006A5D07" w:rsidP="000C3C05">
      <w:pPr>
        <w:pStyle w:val="ListParagraph"/>
        <w:tabs>
          <w:tab w:val="left" w:pos="4065"/>
          <w:tab w:val="center" w:pos="475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301D88" w14:textId="6CE9C3F1" w:rsidR="00B3066A" w:rsidRPr="00AC373B" w:rsidRDefault="00B3066A" w:rsidP="000C3C05">
      <w:pPr>
        <w:pStyle w:val="ListParagraph"/>
        <w:tabs>
          <w:tab w:val="left" w:pos="4065"/>
          <w:tab w:val="center" w:pos="475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EF713" w14:textId="77777777" w:rsidR="00B3066A" w:rsidRPr="00AC373B" w:rsidRDefault="00B3066A" w:rsidP="000C3C05">
      <w:pPr>
        <w:pStyle w:val="ListParagraph"/>
        <w:tabs>
          <w:tab w:val="left" w:pos="4065"/>
          <w:tab w:val="center" w:pos="475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30A2F" w14:textId="6AA9B238" w:rsidR="00334AAB" w:rsidRPr="00AC373B" w:rsidRDefault="00334AAB" w:rsidP="00FD0B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B">
        <w:rPr>
          <w:rFonts w:ascii="Times New Roman" w:hAnsi="Times New Roman" w:cs="Times New Roman"/>
          <w:b/>
          <w:sz w:val="24"/>
          <w:szCs w:val="24"/>
        </w:rPr>
        <w:lastRenderedPageBreak/>
        <w:t>Član 10.</w:t>
      </w:r>
    </w:p>
    <w:p w14:paraId="179A8EDC" w14:textId="77BADBF9" w:rsidR="00334AAB" w:rsidRPr="00AC373B" w:rsidRDefault="00334AAB" w:rsidP="00FD0B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B">
        <w:rPr>
          <w:rFonts w:ascii="Times New Roman" w:hAnsi="Times New Roman" w:cs="Times New Roman"/>
          <w:b/>
          <w:sz w:val="24"/>
          <w:szCs w:val="24"/>
        </w:rPr>
        <w:t>Program posebnih mjera</w:t>
      </w:r>
    </w:p>
    <w:p w14:paraId="1F6742F9" w14:textId="441E7D55" w:rsidR="00334AAB" w:rsidRPr="00AC373B" w:rsidRDefault="00334AAB" w:rsidP="00334AAB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Banka je dužna </w:t>
      </w:r>
      <w:r w:rsidR="00067FAC" w:rsidRPr="00AC373B">
        <w:rPr>
          <w:rFonts w:ascii="Times New Roman" w:hAnsi="Times New Roman" w:cs="Times New Roman"/>
          <w:sz w:val="24"/>
          <w:szCs w:val="24"/>
        </w:rPr>
        <w:t xml:space="preserve">pripremiti </w:t>
      </w:r>
      <w:r w:rsidRPr="00AC373B">
        <w:rPr>
          <w:rFonts w:ascii="Times New Roman" w:hAnsi="Times New Roman" w:cs="Times New Roman"/>
          <w:sz w:val="24"/>
          <w:szCs w:val="24"/>
        </w:rPr>
        <w:t xml:space="preserve">i </w:t>
      </w:r>
      <w:r w:rsidR="00067FAC" w:rsidRPr="00AC373B">
        <w:rPr>
          <w:rFonts w:ascii="Times New Roman" w:hAnsi="Times New Roman" w:cs="Times New Roman"/>
          <w:sz w:val="24"/>
          <w:szCs w:val="24"/>
        </w:rPr>
        <w:t xml:space="preserve">ažurirati </w:t>
      </w:r>
      <w:r w:rsidRPr="00AC373B">
        <w:rPr>
          <w:rFonts w:ascii="Times New Roman" w:hAnsi="Times New Roman" w:cs="Times New Roman"/>
          <w:sz w:val="24"/>
          <w:szCs w:val="24"/>
        </w:rPr>
        <w:t>Program posebnih mjera.</w:t>
      </w:r>
    </w:p>
    <w:p w14:paraId="57811502" w14:textId="247F7116" w:rsidR="00334AAB" w:rsidRPr="00AC373B" w:rsidRDefault="00334AAB" w:rsidP="00334AAB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Program posebnih mjera koji se dostavlja Agenciji treba biti usvojeni od strane uprave banke.</w:t>
      </w:r>
    </w:p>
    <w:p w14:paraId="0E0FE3AB" w14:textId="77C9C744" w:rsidR="00334AAB" w:rsidRPr="00AC373B" w:rsidRDefault="00334AAB" w:rsidP="00334AAB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Banka je dužna da Programom posebnih mjera defini</w:t>
      </w:r>
      <w:r w:rsidR="00AC373B">
        <w:rPr>
          <w:rFonts w:ascii="Times New Roman" w:hAnsi="Times New Roman" w:cs="Times New Roman"/>
          <w:sz w:val="24"/>
          <w:szCs w:val="24"/>
        </w:rPr>
        <w:t>ra</w:t>
      </w:r>
      <w:r w:rsidRPr="00AC37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9DC6DB" w14:textId="77777777" w:rsidR="00334AAB" w:rsidRPr="00AC373B" w:rsidRDefault="00334AAB" w:rsidP="00334AAB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ovlaštenja i odgovornosti u procesu provođenja mjera i aktivnosti, </w:t>
      </w:r>
    </w:p>
    <w:p w14:paraId="0DB1E579" w14:textId="390B88C1" w:rsidR="00334AAB" w:rsidRPr="00AC373B" w:rsidRDefault="00334AAB" w:rsidP="00334AAB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vrste </w:t>
      </w:r>
      <w:r w:rsidR="006113DC" w:rsidRPr="00AC373B">
        <w:rPr>
          <w:rFonts w:ascii="Times New Roman" w:hAnsi="Times New Roman" w:cs="Times New Roman"/>
          <w:sz w:val="24"/>
          <w:szCs w:val="24"/>
        </w:rPr>
        <w:t>posebnih</w:t>
      </w:r>
      <w:r w:rsidRPr="00AC373B">
        <w:rPr>
          <w:rFonts w:ascii="Times New Roman" w:hAnsi="Times New Roman" w:cs="Times New Roman"/>
          <w:sz w:val="24"/>
          <w:szCs w:val="24"/>
        </w:rPr>
        <w:t xml:space="preserve"> mjera i olakšica, kao i uslove za njihovu primjenu,</w:t>
      </w:r>
    </w:p>
    <w:p w14:paraId="7CBD0E72" w14:textId="77777777" w:rsidR="00334AAB" w:rsidRPr="00AC373B" w:rsidRDefault="00334AAB" w:rsidP="00334AAB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način dokumentovanja kreditnih aktivnosti,</w:t>
      </w:r>
    </w:p>
    <w:p w14:paraId="7BE03428" w14:textId="77777777" w:rsidR="00334AAB" w:rsidRPr="00AC373B" w:rsidRDefault="00334AAB" w:rsidP="00334AAB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postupak komunikacije sa klijentima u smislu odredbi ove odluke i druge elemente koje ocijeni relevantnim za primjenu odredbi iz ove odluke,</w:t>
      </w:r>
    </w:p>
    <w:p w14:paraId="08394840" w14:textId="77777777" w:rsidR="00B90172" w:rsidRPr="00AC373B" w:rsidRDefault="00B90172" w:rsidP="00B90172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sistem praćenja i izvještavanja u banci i izvještavanja Agencije o aktivnostima i mjerama iz ove odluke i rezultatima u vezi sa njihovom primjenom,</w:t>
      </w:r>
    </w:p>
    <w:p w14:paraId="633DCF66" w14:textId="77777777" w:rsidR="00334AAB" w:rsidRPr="00AC373B" w:rsidRDefault="00334AAB" w:rsidP="00334AAB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posebne mjere sistema internih kontrola.</w:t>
      </w:r>
    </w:p>
    <w:p w14:paraId="00BA3B8F" w14:textId="77777777" w:rsidR="006A5D07" w:rsidRPr="00AC373B" w:rsidRDefault="006A5D07" w:rsidP="000C3C05">
      <w:pPr>
        <w:pStyle w:val="ListParagraph"/>
        <w:tabs>
          <w:tab w:val="left" w:pos="4065"/>
          <w:tab w:val="center" w:pos="475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7F3A3" w14:textId="7C450666" w:rsidR="0091127B" w:rsidRPr="00AC373B" w:rsidRDefault="00B55782" w:rsidP="00B306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CB6515" w:rsidRPr="00AC37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13DC" w:rsidRPr="00AC37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6515" w:rsidRPr="00AC37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58C18C" w14:textId="1568FEE6" w:rsidR="00B55782" w:rsidRPr="00AC373B" w:rsidRDefault="00AE1D3C" w:rsidP="00B306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095C66">
        <w:rPr>
          <w:rFonts w:ascii="Times New Roman" w:hAnsi="Times New Roman" w:cs="Times New Roman"/>
          <w:b/>
          <w:bCs/>
          <w:sz w:val="24"/>
          <w:szCs w:val="24"/>
        </w:rPr>
        <w:t>ij</w:t>
      </w: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elazne </w:t>
      </w:r>
      <w:r w:rsidR="006A5D0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i završne </w:t>
      </w:r>
      <w:r w:rsidRPr="00AC373B">
        <w:rPr>
          <w:rFonts w:ascii="Times New Roman" w:hAnsi="Times New Roman" w:cs="Times New Roman"/>
          <w:b/>
          <w:bCs/>
          <w:sz w:val="24"/>
          <w:szCs w:val="24"/>
        </w:rPr>
        <w:t>odredbe</w:t>
      </w:r>
    </w:p>
    <w:p w14:paraId="4E0D6FD2" w14:textId="5C09AD5C" w:rsidR="006113DC" w:rsidRPr="00AC373B" w:rsidRDefault="00CD1E2F" w:rsidP="000C3C0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Zahtjevi za primjenu mjera iz člana</w:t>
      </w:r>
      <w:r w:rsidR="0058479F" w:rsidRPr="00AC373B">
        <w:rPr>
          <w:rFonts w:ascii="Times New Roman" w:hAnsi="Times New Roman" w:cs="Times New Roman"/>
          <w:sz w:val="24"/>
          <w:szCs w:val="24"/>
        </w:rPr>
        <w:t xml:space="preserve"> 3. ove Odluke</w:t>
      </w:r>
      <w:r w:rsidRPr="00AC373B">
        <w:rPr>
          <w:rFonts w:ascii="Times New Roman" w:hAnsi="Times New Roman" w:cs="Times New Roman"/>
          <w:sz w:val="24"/>
          <w:szCs w:val="24"/>
        </w:rPr>
        <w:t xml:space="preserve"> mogu se podnositi bankama do 31.12.2020. godine</w:t>
      </w:r>
      <w:r w:rsidR="00F132DD" w:rsidRPr="00AC373B">
        <w:rPr>
          <w:rFonts w:ascii="Times New Roman" w:hAnsi="Times New Roman" w:cs="Times New Roman"/>
          <w:sz w:val="24"/>
          <w:szCs w:val="24"/>
        </w:rPr>
        <w:t>.</w:t>
      </w:r>
    </w:p>
    <w:p w14:paraId="11629F53" w14:textId="7175467D" w:rsidR="006113DC" w:rsidRPr="00AC373B" w:rsidRDefault="006A5D07" w:rsidP="0089451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>Stupanjem na snagu ove Odluke prestaje da važi Odluka o privremenim mjerama koje banka primjenjuje za ublažavanje negativnih ekonomskih posljedica uzrokovanih virusnim oboljenjem „COVID-19“ („Službene novine FBiH“, br. 22/20 i 37/20).</w:t>
      </w:r>
    </w:p>
    <w:p w14:paraId="06C683B7" w14:textId="1AEFDE98" w:rsidR="005E4306" w:rsidRPr="00AC373B" w:rsidRDefault="008A4DFE" w:rsidP="0089451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 xml:space="preserve">Ova </w:t>
      </w:r>
      <w:r w:rsidR="00C023AC" w:rsidRPr="00AC373B">
        <w:rPr>
          <w:rFonts w:ascii="Times New Roman" w:hAnsi="Times New Roman" w:cs="Times New Roman"/>
          <w:sz w:val="24"/>
          <w:szCs w:val="24"/>
        </w:rPr>
        <w:t>o</w:t>
      </w:r>
      <w:r w:rsidRPr="00AC373B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E17274" w:rsidRPr="00AC373B">
        <w:rPr>
          <w:rFonts w:ascii="Times New Roman" w:hAnsi="Times New Roman" w:cs="Times New Roman"/>
          <w:sz w:val="24"/>
          <w:szCs w:val="24"/>
        </w:rPr>
        <w:t xml:space="preserve">osmog </w:t>
      </w:r>
      <w:r w:rsidRPr="00AC373B">
        <w:rPr>
          <w:rFonts w:ascii="Times New Roman" w:hAnsi="Times New Roman" w:cs="Times New Roman"/>
          <w:sz w:val="24"/>
          <w:szCs w:val="24"/>
        </w:rPr>
        <w:t xml:space="preserve">dana od dana objavljivanja u </w:t>
      </w:r>
      <w:r w:rsidR="005D7E66" w:rsidRPr="00AC373B">
        <w:rPr>
          <w:rFonts w:ascii="Times New Roman" w:hAnsi="Times New Roman" w:cs="Times New Roman"/>
          <w:sz w:val="24"/>
          <w:szCs w:val="24"/>
        </w:rPr>
        <w:t>„</w:t>
      </w:r>
      <w:r w:rsidRPr="00AC373B">
        <w:rPr>
          <w:rFonts w:ascii="Times New Roman" w:hAnsi="Times New Roman" w:cs="Times New Roman"/>
          <w:sz w:val="24"/>
          <w:szCs w:val="24"/>
        </w:rPr>
        <w:t>Slu</w:t>
      </w:r>
      <w:r w:rsidR="007F3EE8" w:rsidRPr="00AC373B">
        <w:rPr>
          <w:rFonts w:ascii="Times New Roman" w:hAnsi="Times New Roman" w:cs="Times New Roman"/>
          <w:sz w:val="24"/>
          <w:szCs w:val="24"/>
        </w:rPr>
        <w:t>žbenim novinama Federacije BiH</w:t>
      </w:r>
      <w:r w:rsidR="005D7E66" w:rsidRPr="00AC373B">
        <w:rPr>
          <w:rFonts w:ascii="Times New Roman" w:hAnsi="Times New Roman" w:cs="Times New Roman"/>
          <w:sz w:val="24"/>
          <w:szCs w:val="24"/>
        </w:rPr>
        <w:t>“</w:t>
      </w:r>
      <w:r w:rsidR="005E4306" w:rsidRPr="00AC373B">
        <w:rPr>
          <w:rFonts w:ascii="Times New Roman" w:hAnsi="Times New Roman" w:cs="Times New Roman"/>
          <w:sz w:val="24"/>
          <w:szCs w:val="24"/>
        </w:rPr>
        <w:t>.</w:t>
      </w:r>
      <w:r w:rsidR="0033534D" w:rsidRPr="00AC3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62F52" w14:textId="1DE5F0B4" w:rsidR="00F14E81" w:rsidRPr="00AC373B" w:rsidRDefault="00F14E81" w:rsidP="0033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F8F8" w14:textId="0A615B74" w:rsidR="00720926" w:rsidRPr="00AC373B" w:rsidRDefault="00720926" w:rsidP="0033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17F4" w14:textId="77777777" w:rsidR="002B29EA" w:rsidRPr="00AC373B" w:rsidRDefault="002B29EA" w:rsidP="0033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8100" w14:textId="0DF12F5C" w:rsidR="00C023AC" w:rsidRPr="00AC373B" w:rsidRDefault="00C023AC" w:rsidP="00C023AC">
      <w:pPr>
        <w:pStyle w:val="Default"/>
        <w:ind w:left="357" w:hanging="357"/>
        <w:jc w:val="both"/>
        <w:rPr>
          <w:color w:val="auto"/>
          <w:lang w:val="hr-HR"/>
        </w:rPr>
      </w:pPr>
      <w:r w:rsidRPr="00AC373B">
        <w:rPr>
          <w:b/>
          <w:bCs/>
          <w:color w:val="auto"/>
          <w:lang w:val="hr-HR"/>
        </w:rPr>
        <w:t>Broj: U.O.-</w:t>
      </w:r>
      <w:r w:rsidR="00837BD0" w:rsidRPr="00AC373B">
        <w:rPr>
          <w:b/>
          <w:bCs/>
          <w:color w:val="auto"/>
          <w:lang w:val="hr-HR"/>
        </w:rPr>
        <w:t>48-02</w:t>
      </w:r>
      <w:r w:rsidR="00224B0F" w:rsidRPr="00AC373B">
        <w:rPr>
          <w:b/>
          <w:bCs/>
          <w:color w:val="auto"/>
          <w:lang w:val="hr-HR"/>
        </w:rPr>
        <w:t>/20</w:t>
      </w:r>
      <w:r w:rsidRPr="00AC373B">
        <w:rPr>
          <w:b/>
          <w:bCs/>
          <w:color w:val="auto"/>
          <w:lang w:val="hr-HR"/>
        </w:rPr>
        <w:t xml:space="preserve">                                                            </w:t>
      </w:r>
      <w:r w:rsidR="00F14E81" w:rsidRPr="00AC373B">
        <w:rPr>
          <w:b/>
          <w:bCs/>
          <w:color w:val="auto"/>
          <w:lang w:val="hr-HR"/>
        </w:rPr>
        <w:t xml:space="preserve">         </w:t>
      </w:r>
      <w:r w:rsidR="005F09EA" w:rsidRPr="00AC373B">
        <w:rPr>
          <w:b/>
          <w:bCs/>
          <w:color w:val="auto"/>
          <w:lang w:val="hr-HR"/>
        </w:rPr>
        <w:t xml:space="preserve">         </w:t>
      </w:r>
      <w:r w:rsidRPr="00AC373B">
        <w:rPr>
          <w:b/>
          <w:bCs/>
          <w:color w:val="auto"/>
          <w:lang w:val="hr-HR"/>
        </w:rPr>
        <w:t xml:space="preserve">PREDSJEDNICA </w:t>
      </w:r>
    </w:p>
    <w:p w14:paraId="41A1B99D" w14:textId="064B2191" w:rsidR="00C023AC" w:rsidRPr="00AC373B" w:rsidRDefault="00224B0F" w:rsidP="00C023AC">
      <w:pPr>
        <w:pStyle w:val="Default"/>
        <w:ind w:left="357" w:hanging="357"/>
        <w:jc w:val="both"/>
        <w:rPr>
          <w:color w:val="auto"/>
          <w:lang w:val="hr-HR"/>
        </w:rPr>
      </w:pPr>
      <w:r w:rsidRPr="00AC373B">
        <w:rPr>
          <w:b/>
          <w:bCs/>
          <w:color w:val="auto"/>
          <w:lang w:val="hr-HR"/>
        </w:rPr>
        <w:t>Sarajevo,</w:t>
      </w:r>
      <w:r w:rsidR="00837BD0" w:rsidRPr="00AC373B">
        <w:rPr>
          <w:b/>
          <w:bCs/>
          <w:color w:val="auto"/>
          <w:lang w:val="hr-HR"/>
        </w:rPr>
        <w:t xml:space="preserve"> 24.08.</w:t>
      </w:r>
      <w:r w:rsidR="00C023AC" w:rsidRPr="00AC373B">
        <w:rPr>
          <w:b/>
          <w:bCs/>
          <w:color w:val="auto"/>
          <w:lang w:val="hr-HR"/>
        </w:rPr>
        <w:t>20</w:t>
      </w:r>
      <w:r w:rsidR="005E22BC" w:rsidRPr="00AC373B">
        <w:rPr>
          <w:b/>
          <w:bCs/>
          <w:color w:val="auto"/>
          <w:lang w:val="hr-HR"/>
        </w:rPr>
        <w:t>20</w:t>
      </w:r>
      <w:r w:rsidR="00C023AC" w:rsidRPr="00AC373B">
        <w:rPr>
          <w:b/>
          <w:bCs/>
          <w:color w:val="auto"/>
          <w:lang w:val="hr-HR"/>
        </w:rPr>
        <w:t xml:space="preserve">. godine                                            </w:t>
      </w:r>
      <w:r w:rsidR="00F14E81" w:rsidRPr="00AC373B">
        <w:rPr>
          <w:b/>
          <w:bCs/>
          <w:color w:val="auto"/>
          <w:lang w:val="hr-HR"/>
        </w:rPr>
        <w:t xml:space="preserve">              </w:t>
      </w:r>
      <w:r w:rsidR="00C023AC" w:rsidRPr="00AC373B">
        <w:rPr>
          <w:b/>
          <w:bCs/>
          <w:color w:val="auto"/>
          <w:lang w:val="hr-HR"/>
        </w:rPr>
        <w:t xml:space="preserve">UPRAVNOG ODBORA </w:t>
      </w:r>
    </w:p>
    <w:p w14:paraId="5FE9CB4D" w14:textId="55E9C8ED" w:rsidR="00F14E81" w:rsidRPr="00AC373B" w:rsidRDefault="00C023AC" w:rsidP="00DC4E1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DC4E17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04CE0B69" w14:textId="77777777" w:rsidR="002B29EA" w:rsidRPr="00AC373B" w:rsidRDefault="002B29EA" w:rsidP="00DC4E1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D7CFB" w14:textId="13CB21D0" w:rsidR="006E5EF8" w:rsidRPr="00AC373B" w:rsidRDefault="00C023AC" w:rsidP="00DC4E1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E81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E81" w:rsidRPr="00AC37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</w:t>
      </w:r>
      <w:bookmarkStart w:id="2" w:name="_GoBack"/>
      <w:bookmarkEnd w:id="2"/>
      <w:r w:rsidR="00F14E81" w:rsidRPr="00AC373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C373B">
        <w:rPr>
          <w:rFonts w:ascii="Times New Roman" w:hAnsi="Times New Roman" w:cs="Times New Roman"/>
          <w:b/>
          <w:bCs/>
          <w:sz w:val="24"/>
          <w:szCs w:val="24"/>
        </w:rPr>
        <w:t>mr. sc. Ljerka Marić, dipl.ecc.</w:t>
      </w:r>
      <w:r w:rsidR="007852C1">
        <w:rPr>
          <w:rFonts w:ascii="Times New Roman" w:hAnsi="Times New Roman" w:cs="Times New Roman"/>
          <w:b/>
          <w:bCs/>
          <w:sz w:val="24"/>
          <w:szCs w:val="24"/>
        </w:rPr>
        <w:t>,s.r.</w:t>
      </w:r>
    </w:p>
    <w:p w14:paraId="383F276E" w14:textId="69D86B25" w:rsidR="00844A7C" w:rsidRPr="00AC373B" w:rsidRDefault="00844A7C" w:rsidP="00844A7C">
      <w:pPr>
        <w:rPr>
          <w:rFonts w:ascii="Times New Roman" w:hAnsi="Times New Roman" w:cs="Times New Roman"/>
          <w:sz w:val="24"/>
          <w:szCs w:val="24"/>
        </w:rPr>
      </w:pPr>
    </w:p>
    <w:p w14:paraId="2E934F85" w14:textId="645E7C6D" w:rsidR="00844A7C" w:rsidRPr="00AC373B" w:rsidRDefault="00844A7C" w:rsidP="00844A7C">
      <w:pPr>
        <w:rPr>
          <w:rFonts w:ascii="Times New Roman" w:hAnsi="Times New Roman" w:cs="Times New Roman"/>
          <w:sz w:val="24"/>
          <w:szCs w:val="24"/>
        </w:rPr>
      </w:pPr>
    </w:p>
    <w:p w14:paraId="17D85D02" w14:textId="6274CF6B" w:rsidR="00844A7C" w:rsidRPr="00AC373B" w:rsidRDefault="00844A7C" w:rsidP="00844A7C">
      <w:pPr>
        <w:rPr>
          <w:rFonts w:ascii="Times New Roman" w:hAnsi="Times New Roman" w:cs="Times New Roman"/>
          <w:sz w:val="24"/>
          <w:szCs w:val="24"/>
        </w:rPr>
      </w:pPr>
    </w:p>
    <w:p w14:paraId="364636D4" w14:textId="3EB23FA1" w:rsidR="00844A7C" w:rsidRPr="00AC373B" w:rsidRDefault="00844A7C" w:rsidP="00844A7C">
      <w:pPr>
        <w:rPr>
          <w:rFonts w:ascii="Times New Roman" w:hAnsi="Times New Roman" w:cs="Times New Roman"/>
          <w:sz w:val="24"/>
          <w:szCs w:val="24"/>
        </w:rPr>
      </w:pPr>
    </w:p>
    <w:p w14:paraId="573FCA72" w14:textId="454651C7" w:rsidR="00844A7C" w:rsidRPr="00AC373B" w:rsidRDefault="00844A7C" w:rsidP="00844A7C">
      <w:pPr>
        <w:rPr>
          <w:rFonts w:ascii="Times New Roman" w:hAnsi="Times New Roman" w:cs="Times New Roman"/>
          <w:sz w:val="24"/>
          <w:szCs w:val="24"/>
        </w:rPr>
      </w:pPr>
    </w:p>
    <w:p w14:paraId="35BC1B61" w14:textId="0C733B26" w:rsidR="00844A7C" w:rsidRPr="00AC373B" w:rsidRDefault="00844A7C" w:rsidP="00844A7C">
      <w:pPr>
        <w:rPr>
          <w:rFonts w:ascii="Times New Roman" w:hAnsi="Times New Roman" w:cs="Times New Roman"/>
          <w:sz w:val="24"/>
          <w:szCs w:val="24"/>
        </w:rPr>
      </w:pPr>
    </w:p>
    <w:p w14:paraId="3BB0CB4A" w14:textId="0873AF5A" w:rsidR="00844A7C" w:rsidRPr="00AC373B" w:rsidRDefault="00844A7C" w:rsidP="00844A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ABE86" w14:textId="52B5A133" w:rsidR="00844A7C" w:rsidRPr="00AC373B" w:rsidRDefault="00844A7C" w:rsidP="00844A7C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AC373B">
        <w:rPr>
          <w:rFonts w:ascii="Times New Roman" w:hAnsi="Times New Roman" w:cs="Times New Roman"/>
          <w:sz w:val="24"/>
          <w:szCs w:val="24"/>
        </w:rPr>
        <w:tab/>
      </w:r>
    </w:p>
    <w:p w14:paraId="1CF5FEF7" w14:textId="5CB8DEC0" w:rsidR="00844A7C" w:rsidRPr="00AC373B" w:rsidRDefault="00844A7C" w:rsidP="00844A7C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sectPr w:rsidR="00844A7C" w:rsidRPr="00AC373B" w:rsidSect="00224B0F">
      <w:footerReference w:type="default" r:id="rId8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0C06" w14:textId="77777777" w:rsidR="00346197" w:rsidRDefault="00346197" w:rsidP="005A464A">
      <w:pPr>
        <w:spacing w:after="0" w:line="240" w:lineRule="auto"/>
      </w:pPr>
      <w:r>
        <w:separator/>
      </w:r>
    </w:p>
  </w:endnote>
  <w:endnote w:type="continuationSeparator" w:id="0">
    <w:p w14:paraId="1DD96773" w14:textId="77777777" w:rsidR="00346197" w:rsidRDefault="00346197" w:rsidP="005A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70A0" w14:textId="374A8587" w:rsidR="00F3362C" w:rsidRPr="00C67E98" w:rsidRDefault="008E3AE0">
    <w:pPr>
      <w:pStyle w:val="Footer"/>
      <w:jc w:val="right"/>
      <w:rPr>
        <w:rFonts w:ascii="Times New Roman" w:hAnsi="Times New Roman" w:cs="Times New Roman"/>
      </w:rPr>
    </w:pPr>
    <w:r w:rsidRPr="00C67E98">
      <w:rPr>
        <w:rFonts w:ascii="Times New Roman" w:hAnsi="Times New Roman" w:cs="Times New Roman"/>
      </w:rPr>
      <w:fldChar w:fldCharType="begin"/>
    </w:r>
    <w:r w:rsidR="001E0993" w:rsidRPr="00C67E98">
      <w:rPr>
        <w:rFonts w:ascii="Times New Roman" w:hAnsi="Times New Roman" w:cs="Times New Roman"/>
      </w:rPr>
      <w:instrText xml:space="preserve"> PAGE   \* MERGEFORMAT </w:instrText>
    </w:r>
    <w:r w:rsidRPr="00C67E98">
      <w:rPr>
        <w:rFonts w:ascii="Times New Roman" w:hAnsi="Times New Roman" w:cs="Times New Roman"/>
      </w:rPr>
      <w:fldChar w:fldCharType="separate"/>
    </w:r>
    <w:r w:rsidR="00095C66">
      <w:rPr>
        <w:rFonts w:ascii="Times New Roman" w:hAnsi="Times New Roman" w:cs="Times New Roman"/>
        <w:noProof/>
      </w:rPr>
      <w:t>4</w:t>
    </w:r>
    <w:r w:rsidRPr="00C67E98">
      <w:rPr>
        <w:rFonts w:ascii="Times New Roman" w:hAnsi="Times New Roman" w:cs="Times New Roman"/>
        <w:noProof/>
      </w:rPr>
      <w:fldChar w:fldCharType="end"/>
    </w:r>
  </w:p>
  <w:p w14:paraId="4A325CC7" w14:textId="77777777" w:rsidR="00890862" w:rsidRDefault="0034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3304" w14:textId="77777777" w:rsidR="00346197" w:rsidRDefault="00346197" w:rsidP="005A464A">
      <w:pPr>
        <w:spacing w:after="0" w:line="240" w:lineRule="auto"/>
      </w:pPr>
      <w:r>
        <w:separator/>
      </w:r>
    </w:p>
  </w:footnote>
  <w:footnote w:type="continuationSeparator" w:id="0">
    <w:p w14:paraId="742C3AFB" w14:textId="77777777" w:rsidR="00346197" w:rsidRDefault="00346197" w:rsidP="005A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41C"/>
    <w:multiLevelType w:val="hybridMultilevel"/>
    <w:tmpl w:val="0A6E99E2"/>
    <w:lvl w:ilvl="0" w:tplc="B8145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9E9"/>
    <w:multiLevelType w:val="hybridMultilevel"/>
    <w:tmpl w:val="7DDCF2C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82927"/>
    <w:multiLevelType w:val="hybridMultilevel"/>
    <w:tmpl w:val="EC4E225A"/>
    <w:lvl w:ilvl="0" w:tplc="41B2C3C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0D04"/>
    <w:multiLevelType w:val="hybridMultilevel"/>
    <w:tmpl w:val="3FFAD302"/>
    <w:lvl w:ilvl="0" w:tplc="9ECEF66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F81"/>
    <w:multiLevelType w:val="hybridMultilevel"/>
    <w:tmpl w:val="DC182A66"/>
    <w:lvl w:ilvl="0" w:tplc="1E2A817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5F25"/>
    <w:multiLevelType w:val="hybridMultilevel"/>
    <w:tmpl w:val="EA10EA1E"/>
    <w:lvl w:ilvl="0" w:tplc="79C86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5D2E"/>
    <w:multiLevelType w:val="hybridMultilevel"/>
    <w:tmpl w:val="83DAC72C"/>
    <w:lvl w:ilvl="0" w:tplc="68586252">
      <w:start w:val="1"/>
      <w:numFmt w:val="lowerLetter"/>
      <w:lvlText w:val="%1)"/>
      <w:lvlJc w:val="left"/>
      <w:pPr>
        <w:ind w:left="1208" w:hanging="360"/>
      </w:pPr>
      <w:rPr>
        <w:rFonts w:hint="default"/>
        <w:strike w:val="0"/>
      </w:rPr>
    </w:lvl>
    <w:lvl w:ilvl="1" w:tplc="1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19174160"/>
    <w:multiLevelType w:val="hybridMultilevel"/>
    <w:tmpl w:val="3F0C06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A7330"/>
    <w:multiLevelType w:val="hybridMultilevel"/>
    <w:tmpl w:val="7FFED6C2"/>
    <w:lvl w:ilvl="0" w:tplc="79C86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7270"/>
    <w:multiLevelType w:val="hybridMultilevel"/>
    <w:tmpl w:val="08867B4A"/>
    <w:lvl w:ilvl="0" w:tplc="2FEE1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55C2"/>
    <w:multiLevelType w:val="hybridMultilevel"/>
    <w:tmpl w:val="F646A488"/>
    <w:lvl w:ilvl="0" w:tplc="E4DC4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5CC3"/>
    <w:multiLevelType w:val="hybridMultilevel"/>
    <w:tmpl w:val="36CE0278"/>
    <w:lvl w:ilvl="0" w:tplc="09AA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56A3"/>
    <w:multiLevelType w:val="hybridMultilevel"/>
    <w:tmpl w:val="E8E8B49E"/>
    <w:lvl w:ilvl="0" w:tplc="9F46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05A6"/>
    <w:multiLevelType w:val="hybridMultilevel"/>
    <w:tmpl w:val="C5B06FF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350A9"/>
    <w:multiLevelType w:val="hybridMultilevel"/>
    <w:tmpl w:val="7E760966"/>
    <w:lvl w:ilvl="0" w:tplc="FB94E0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F2E4E"/>
    <w:multiLevelType w:val="hybridMultilevel"/>
    <w:tmpl w:val="4DDAFD10"/>
    <w:lvl w:ilvl="0" w:tplc="BF7ED2F4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897714"/>
    <w:multiLevelType w:val="hybridMultilevel"/>
    <w:tmpl w:val="8A566718"/>
    <w:lvl w:ilvl="0" w:tplc="C59C8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8AD"/>
    <w:multiLevelType w:val="hybridMultilevel"/>
    <w:tmpl w:val="FEDE551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036F0"/>
    <w:multiLevelType w:val="hybridMultilevel"/>
    <w:tmpl w:val="B4BABA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50FD9"/>
    <w:multiLevelType w:val="hybridMultilevel"/>
    <w:tmpl w:val="F9AA8390"/>
    <w:lvl w:ilvl="0" w:tplc="BB66A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1105"/>
    <w:multiLevelType w:val="hybridMultilevel"/>
    <w:tmpl w:val="66CAC71A"/>
    <w:lvl w:ilvl="0" w:tplc="141A0017">
      <w:start w:val="1"/>
      <w:numFmt w:val="lowerLetter"/>
      <w:lvlText w:val="%1)"/>
      <w:lvlJc w:val="left"/>
      <w:pPr>
        <w:ind w:left="1200" w:hanging="360"/>
      </w:p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CE2486C"/>
    <w:multiLevelType w:val="hybridMultilevel"/>
    <w:tmpl w:val="2932D338"/>
    <w:lvl w:ilvl="0" w:tplc="C1429C6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311899"/>
    <w:multiLevelType w:val="hybridMultilevel"/>
    <w:tmpl w:val="B26EBA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2722F"/>
    <w:multiLevelType w:val="hybridMultilevel"/>
    <w:tmpl w:val="57361558"/>
    <w:lvl w:ilvl="0" w:tplc="471A46E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29C0"/>
    <w:multiLevelType w:val="hybridMultilevel"/>
    <w:tmpl w:val="E5FA5812"/>
    <w:lvl w:ilvl="0" w:tplc="3E54A49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1118"/>
    <w:multiLevelType w:val="hybridMultilevel"/>
    <w:tmpl w:val="DD9ADACA"/>
    <w:lvl w:ilvl="0" w:tplc="C1429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F00A68"/>
    <w:multiLevelType w:val="hybridMultilevel"/>
    <w:tmpl w:val="79DA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0989"/>
    <w:multiLevelType w:val="hybridMultilevel"/>
    <w:tmpl w:val="51A49900"/>
    <w:lvl w:ilvl="0" w:tplc="BF7ED2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76D2"/>
    <w:multiLevelType w:val="hybridMultilevel"/>
    <w:tmpl w:val="133AEF02"/>
    <w:lvl w:ilvl="0" w:tplc="D25A4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2FD5"/>
    <w:multiLevelType w:val="hybridMultilevel"/>
    <w:tmpl w:val="63704374"/>
    <w:lvl w:ilvl="0" w:tplc="D85E1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F28B3"/>
    <w:multiLevelType w:val="hybridMultilevel"/>
    <w:tmpl w:val="C5969B9E"/>
    <w:lvl w:ilvl="0" w:tplc="A9E2D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C1832"/>
    <w:multiLevelType w:val="hybridMultilevel"/>
    <w:tmpl w:val="642EB3AE"/>
    <w:lvl w:ilvl="0" w:tplc="9F46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C4F31"/>
    <w:multiLevelType w:val="hybridMultilevel"/>
    <w:tmpl w:val="845C6468"/>
    <w:lvl w:ilvl="0" w:tplc="9F46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5F93"/>
    <w:multiLevelType w:val="hybridMultilevel"/>
    <w:tmpl w:val="912E0EF6"/>
    <w:lvl w:ilvl="0" w:tplc="A2D69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67664"/>
    <w:multiLevelType w:val="hybridMultilevel"/>
    <w:tmpl w:val="BF362088"/>
    <w:lvl w:ilvl="0" w:tplc="56D495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23B03"/>
    <w:multiLevelType w:val="hybridMultilevel"/>
    <w:tmpl w:val="646A8D18"/>
    <w:lvl w:ilvl="0" w:tplc="141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CB57600"/>
    <w:multiLevelType w:val="hybridMultilevel"/>
    <w:tmpl w:val="6FE2A534"/>
    <w:lvl w:ilvl="0" w:tplc="79C86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B2A"/>
    <w:multiLevelType w:val="hybridMultilevel"/>
    <w:tmpl w:val="EB5A81F4"/>
    <w:lvl w:ilvl="0" w:tplc="9F46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96D96"/>
    <w:multiLevelType w:val="hybridMultilevel"/>
    <w:tmpl w:val="BF362088"/>
    <w:lvl w:ilvl="0" w:tplc="56D495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15"/>
  </w:num>
  <w:num w:numId="5">
    <w:abstractNumId w:val="31"/>
  </w:num>
  <w:num w:numId="6">
    <w:abstractNumId w:val="28"/>
  </w:num>
  <w:num w:numId="7">
    <w:abstractNumId w:val="9"/>
  </w:num>
  <w:num w:numId="8">
    <w:abstractNumId w:val="24"/>
  </w:num>
  <w:num w:numId="9">
    <w:abstractNumId w:val="10"/>
  </w:num>
  <w:num w:numId="10">
    <w:abstractNumId w:val="11"/>
  </w:num>
  <w:num w:numId="11">
    <w:abstractNumId w:val="16"/>
  </w:num>
  <w:num w:numId="12">
    <w:abstractNumId w:val="34"/>
  </w:num>
  <w:num w:numId="13">
    <w:abstractNumId w:val="18"/>
  </w:num>
  <w:num w:numId="14">
    <w:abstractNumId w:val="20"/>
  </w:num>
  <w:num w:numId="15">
    <w:abstractNumId w:val="30"/>
  </w:num>
  <w:num w:numId="16">
    <w:abstractNumId w:val="32"/>
  </w:num>
  <w:num w:numId="17">
    <w:abstractNumId w:val="38"/>
  </w:num>
  <w:num w:numId="18">
    <w:abstractNumId w:val="6"/>
  </w:num>
  <w:num w:numId="19">
    <w:abstractNumId w:val="35"/>
  </w:num>
  <w:num w:numId="20">
    <w:abstractNumId w:val="3"/>
  </w:num>
  <w:num w:numId="21">
    <w:abstractNumId w:val="17"/>
  </w:num>
  <w:num w:numId="22">
    <w:abstractNumId w:val="26"/>
  </w:num>
  <w:num w:numId="23">
    <w:abstractNumId w:val="12"/>
  </w:num>
  <w:num w:numId="24">
    <w:abstractNumId w:val="29"/>
  </w:num>
  <w:num w:numId="25">
    <w:abstractNumId w:val="8"/>
  </w:num>
  <w:num w:numId="26">
    <w:abstractNumId w:val="5"/>
  </w:num>
  <w:num w:numId="27">
    <w:abstractNumId w:val="36"/>
  </w:num>
  <w:num w:numId="28">
    <w:abstractNumId w:val="2"/>
  </w:num>
  <w:num w:numId="29">
    <w:abstractNumId w:val="22"/>
  </w:num>
  <w:num w:numId="30">
    <w:abstractNumId w:val="13"/>
  </w:num>
  <w:num w:numId="31">
    <w:abstractNumId w:val="1"/>
  </w:num>
  <w:num w:numId="32">
    <w:abstractNumId w:val="4"/>
  </w:num>
  <w:num w:numId="33">
    <w:abstractNumId w:val="0"/>
  </w:num>
  <w:num w:numId="34">
    <w:abstractNumId w:val="37"/>
  </w:num>
  <w:num w:numId="35">
    <w:abstractNumId w:val="33"/>
  </w:num>
  <w:num w:numId="36">
    <w:abstractNumId w:val="21"/>
  </w:num>
  <w:num w:numId="37">
    <w:abstractNumId w:val="25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93"/>
    <w:rsid w:val="0000059E"/>
    <w:rsid w:val="00000A27"/>
    <w:rsid w:val="0000665B"/>
    <w:rsid w:val="00007B39"/>
    <w:rsid w:val="00010961"/>
    <w:rsid w:val="00011CEC"/>
    <w:rsid w:val="00014FF8"/>
    <w:rsid w:val="00015CDB"/>
    <w:rsid w:val="000177FE"/>
    <w:rsid w:val="00017A00"/>
    <w:rsid w:val="00024605"/>
    <w:rsid w:val="00024BBB"/>
    <w:rsid w:val="00026788"/>
    <w:rsid w:val="00027996"/>
    <w:rsid w:val="00033456"/>
    <w:rsid w:val="00034D54"/>
    <w:rsid w:val="00041448"/>
    <w:rsid w:val="000447C7"/>
    <w:rsid w:val="00044B55"/>
    <w:rsid w:val="00044C56"/>
    <w:rsid w:val="000459FE"/>
    <w:rsid w:val="000479DC"/>
    <w:rsid w:val="0005038C"/>
    <w:rsid w:val="00052687"/>
    <w:rsid w:val="000539F6"/>
    <w:rsid w:val="0005503B"/>
    <w:rsid w:val="000620BB"/>
    <w:rsid w:val="000649C2"/>
    <w:rsid w:val="00067FAC"/>
    <w:rsid w:val="000718E5"/>
    <w:rsid w:val="00071FF7"/>
    <w:rsid w:val="0007358E"/>
    <w:rsid w:val="00074B5A"/>
    <w:rsid w:val="00076DE6"/>
    <w:rsid w:val="00077964"/>
    <w:rsid w:val="00083802"/>
    <w:rsid w:val="00085824"/>
    <w:rsid w:val="0008665A"/>
    <w:rsid w:val="000868F4"/>
    <w:rsid w:val="000878AF"/>
    <w:rsid w:val="000924BE"/>
    <w:rsid w:val="00094EEE"/>
    <w:rsid w:val="00095A4B"/>
    <w:rsid w:val="00095C66"/>
    <w:rsid w:val="00097879"/>
    <w:rsid w:val="000A19BC"/>
    <w:rsid w:val="000A3B27"/>
    <w:rsid w:val="000A543B"/>
    <w:rsid w:val="000A63BE"/>
    <w:rsid w:val="000A7963"/>
    <w:rsid w:val="000B0678"/>
    <w:rsid w:val="000B081C"/>
    <w:rsid w:val="000B1737"/>
    <w:rsid w:val="000B27B3"/>
    <w:rsid w:val="000B345C"/>
    <w:rsid w:val="000B3917"/>
    <w:rsid w:val="000B4F82"/>
    <w:rsid w:val="000B5A77"/>
    <w:rsid w:val="000B5F8A"/>
    <w:rsid w:val="000C0A62"/>
    <w:rsid w:val="000C3C05"/>
    <w:rsid w:val="000C61BC"/>
    <w:rsid w:val="000C6BA1"/>
    <w:rsid w:val="000C6D3B"/>
    <w:rsid w:val="000D0527"/>
    <w:rsid w:val="000D1A7D"/>
    <w:rsid w:val="000D20AE"/>
    <w:rsid w:val="000D26C0"/>
    <w:rsid w:val="000D2CE3"/>
    <w:rsid w:val="000D38C4"/>
    <w:rsid w:val="000D3A3D"/>
    <w:rsid w:val="000D3C95"/>
    <w:rsid w:val="000D4529"/>
    <w:rsid w:val="000D4D94"/>
    <w:rsid w:val="000D5E59"/>
    <w:rsid w:val="000E15F6"/>
    <w:rsid w:val="000E2E81"/>
    <w:rsid w:val="000E3615"/>
    <w:rsid w:val="000E6936"/>
    <w:rsid w:val="000E7136"/>
    <w:rsid w:val="000E79E7"/>
    <w:rsid w:val="000F0867"/>
    <w:rsid w:val="000F346D"/>
    <w:rsid w:val="000F411A"/>
    <w:rsid w:val="000F6921"/>
    <w:rsid w:val="001015B2"/>
    <w:rsid w:val="00101D10"/>
    <w:rsid w:val="00107327"/>
    <w:rsid w:val="001127C8"/>
    <w:rsid w:val="0011583C"/>
    <w:rsid w:val="001216F0"/>
    <w:rsid w:val="001257A2"/>
    <w:rsid w:val="00125D85"/>
    <w:rsid w:val="00130EB3"/>
    <w:rsid w:val="00131F9D"/>
    <w:rsid w:val="00132265"/>
    <w:rsid w:val="001346F8"/>
    <w:rsid w:val="001347F7"/>
    <w:rsid w:val="00137B56"/>
    <w:rsid w:val="00140BC0"/>
    <w:rsid w:val="001428CC"/>
    <w:rsid w:val="001438C7"/>
    <w:rsid w:val="00151DBF"/>
    <w:rsid w:val="00156688"/>
    <w:rsid w:val="00157BBB"/>
    <w:rsid w:val="00157ED0"/>
    <w:rsid w:val="00165E09"/>
    <w:rsid w:val="00170DCA"/>
    <w:rsid w:val="00172848"/>
    <w:rsid w:val="001747E5"/>
    <w:rsid w:val="00176116"/>
    <w:rsid w:val="001776EB"/>
    <w:rsid w:val="00181C40"/>
    <w:rsid w:val="00183059"/>
    <w:rsid w:val="00184517"/>
    <w:rsid w:val="00184ACA"/>
    <w:rsid w:val="0018776D"/>
    <w:rsid w:val="00187EE6"/>
    <w:rsid w:val="00190447"/>
    <w:rsid w:val="00190641"/>
    <w:rsid w:val="00190F63"/>
    <w:rsid w:val="0019215D"/>
    <w:rsid w:val="001952DC"/>
    <w:rsid w:val="00196F48"/>
    <w:rsid w:val="001A10F5"/>
    <w:rsid w:val="001A2AF6"/>
    <w:rsid w:val="001A3425"/>
    <w:rsid w:val="001A3712"/>
    <w:rsid w:val="001A4D1E"/>
    <w:rsid w:val="001A559D"/>
    <w:rsid w:val="001A67D3"/>
    <w:rsid w:val="001B154E"/>
    <w:rsid w:val="001B27A1"/>
    <w:rsid w:val="001B4E09"/>
    <w:rsid w:val="001B4FC5"/>
    <w:rsid w:val="001B655F"/>
    <w:rsid w:val="001C002E"/>
    <w:rsid w:val="001C2906"/>
    <w:rsid w:val="001C74C0"/>
    <w:rsid w:val="001C78CE"/>
    <w:rsid w:val="001D20BE"/>
    <w:rsid w:val="001D2B4E"/>
    <w:rsid w:val="001D4176"/>
    <w:rsid w:val="001E0993"/>
    <w:rsid w:val="001E3BFF"/>
    <w:rsid w:val="001E42C4"/>
    <w:rsid w:val="001F175F"/>
    <w:rsid w:val="001F1D35"/>
    <w:rsid w:val="00200952"/>
    <w:rsid w:val="00200B62"/>
    <w:rsid w:val="002023F3"/>
    <w:rsid w:val="00203070"/>
    <w:rsid w:val="002036B1"/>
    <w:rsid w:val="002054C0"/>
    <w:rsid w:val="00207415"/>
    <w:rsid w:val="00207769"/>
    <w:rsid w:val="00212FCB"/>
    <w:rsid w:val="0021599B"/>
    <w:rsid w:val="00216F56"/>
    <w:rsid w:val="00222DB0"/>
    <w:rsid w:val="00224B0F"/>
    <w:rsid w:val="00227ADB"/>
    <w:rsid w:val="002302CF"/>
    <w:rsid w:val="00231743"/>
    <w:rsid w:val="00233E72"/>
    <w:rsid w:val="00235DD3"/>
    <w:rsid w:val="00236A61"/>
    <w:rsid w:val="002376F8"/>
    <w:rsid w:val="0024251C"/>
    <w:rsid w:val="00243600"/>
    <w:rsid w:val="002474FA"/>
    <w:rsid w:val="0025092B"/>
    <w:rsid w:val="002517C3"/>
    <w:rsid w:val="0025299B"/>
    <w:rsid w:val="00257A8E"/>
    <w:rsid w:val="002618EC"/>
    <w:rsid w:val="0026274A"/>
    <w:rsid w:val="002632A2"/>
    <w:rsid w:val="00264E55"/>
    <w:rsid w:val="00265EFB"/>
    <w:rsid w:val="00271036"/>
    <w:rsid w:val="0027452E"/>
    <w:rsid w:val="00276D5A"/>
    <w:rsid w:val="002773AE"/>
    <w:rsid w:val="0028113E"/>
    <w:rsid w:val="00281D6C"/>
    <w:rsid w:val="0028575E"/>
    <w:rsid w:val="00285CD5"/>
    <w:rsid w:val="00286212"/>
    <w:rsid w:val="00292A2B"/>
    <w:rsid w:val="00293C10"/>
    <w:rsid w:val="00295351"/>
    <w:rsid w:val="00296ECC"/>
    <w:rsid w:val="00297360"/>
    <w:rsid w:val="002A1CB1"/>
    <w:rsid w:val="002A3B36"/>
    <w:rsid w:val="002B29EA"/>
    <w:rsid w:val="002B7366"/>
    <w:rsid w:val="002B77D5"/>
    <w:rsid w:val="002C0B4C"/>
    <w:rsid w:val="002C1FF5"/>
    <w:rsid w:val="002C23C3"/>
    <w:rsid w:val="002C2CC6"/>
    <w:rsid w:val="002C5DBE"/>
    <w:rsid w:val="002C6F5E"/>
    <w:rsid w:val="002D0A76"/>
    <w:rsid w:val="002D19D8"/>
    <w:rsid w:val="002D46D6"/>
    <w:rsid w:val="002D7984"/>
    <w:rsid w:val="002E019F"/>
    <w:rsid w:val="002E0D2F"/>
    <w:rsid w:val="002E141D"/>
    <w:rsid w:val="002E331F"/>
    <w:rsid w:val="002E49D1"/>
    <w:rsid w:val="002E624F"/>
    <w:rsid w:val="002E6D19"/>
    <w:rsid w:val="002E6E9D"/>
    <w:rsid w:val="002E722F"/>
    <w:rsid w:val="002F0A6E"/>
    <w:rsid w:val="002F2253"/>
    <w:rsid w:val="002F49F9"/>
    <w:rsid w:val="002F4AE0"/>
    <w:rsid w:val="002F7CDA"/>
    <w:rsid w:val="00302BAE"/>
    <w:rsid w:val="00304B96"/>
    <w:rsid w:val="003067D1"/>
    <w:rsid w:val="00310483"/>
    <w:rsid w:val="00312CD2"/>
    <w:rsid w:val="0031305D"/>
    <w:rsid w:val="003155AF"/>
    <w:rsid w:val="00315B18"/>
    <w:rsid w:val="00315F41"/>
    <w:rsid w:val="00321F01"/>
    <w:rsid w:val="00323267"/>
    <w:rsid w:val="003242A1"/>
    <w:rsid w:val="00330F65"/>
    <w:rsid w:val="003311BB"/>
    <w:rsid w:val="003313DE"/>
    <w:rsid w:val="00331DD4"/>
    <w:rsid w:val="00333D6B"/>
    <w:rsid w:val="00334AAB"/>
    <w:rsid w:val="0033534D"/>
    <w:rsid w:val="003378CE"/>
    <w:rsid w:val="00341871"/>
    <w:rsid w:val="003436F0"/>
    <w:rsid w:val="00344514"/>
    <w:rsid w:val="00346197"/>
    <w:rsid w:val="00346763"/>
    <w:rsid w:val="0035479D"/>
    <w:rsid w:val="00357FA8"/>
    <w:rsid w:val="00360873"/>
    <w:rsid w:val="00360C01"/>
    <w:rsid w:val="00362069"/>
    <w:rsid w:val="00364E62"/>
    <w:rsid w:val="00365DB9"/>
    <w:rsid w:val="00366B35"/>
    <w:rsid w:val="00371344"/>
    <w:rsid w:val="003733A6"/>
    <w:rsid w:val="00381BDD"/>
    <w:rsid w:val="00383150"/>
    <w:rsid w:val="00384179"/>
    <w:rsid w:val="00385639"/>
    <w:rsid w:val="0039044C"/>
    <w:rsid w:val="00394B79"/>
    <w:rsid w:val="003A51C8"/>
    <w:rsid w:val="003A5B13"/>
    <w:rsid w:val="003A66B9"/>
    <w:rsid w:val="003B128A"/>
    <w:rsid w:val="003B4435"/>
    <w:rsid w:val="003B5419"/>
    <w:rsid w:val="003B7A43"/>
    <w:rsid w:val="003C0766"/>
    <w:rsid w:val="003D3FDE"/>
    <w:rsid w:val="003D41CB"/>
    <w:rsid w:val="003D491E"/>
    <w:rsid w:val="003D77D6"/>
    <w:rsid w:val="003E1C34"/>
    <w:rsid w:val="003E219C"/>
    <w:rsid w:val="003E375E"/>
    <w:rsid w:val="003E475F"/>
    <w:rsid w:val="003E5FC7"/>
    <w:rsid w:val="003E6DEC"/>
    <w:rsid w:val="004013A8"/>
    <w:rsid w:val="00402230"/>
    <w:rsid w:val="00403D48"/>
    <w:rsid w:val="00404AD9"/>
    <w:rsid w:val="00413D9E"/>
    <w:rsid w:val="00415443"/>
    <w:rsid w:val="004156AF"/>
    <w:rsid w:val="0041582C"/>
    <w:rsid w:val="00415D04"/>
    <w:rsid w:val="00423DD1"/>
    <w:rsid w:val="0042411F"/>
    <w:rsid w:val="004242F4"/>
    <w:rsid w:val="00425052"/>
    <w:rsid w:val="00425095"/>
    <w:rsid w:val="00427085"/>
    <w:rsid w:val="004305E5"/>
    <w:rsid w:val="00431233"/>
    <w:rsid w:val="0043124E"/>
    <w:rsid w:val="00432CFD"/>
    <w:rsid w:val="0043444B"/>
    <w:rsid w:val="00434EE3"/>
    <w:rsid w:val="004378CE"/>
    <w:rsid w:val="00437D61"/>
    <w:rsid w:val="004409D6"/>
    <w:rsid w:val="0044381C"/>
    <w:rsid w:val="00444664"/>
    <w:rsid w:val="00446857"/>
    <w:rsid w:val="0045083B"/>
    <w:rsid w:val="004523A3"/>
    <w:rsid w:val="0045593A"/>
    <w:rsid w:val="00456D96"/>
    <w:rsid w:val="00457290"/>
    <w:rsid w:val="00460605"/>
    <w:rsid w:val="00462270"/>
    <w:rsid w:val="00462CA7"/>
    <w:rsid w:val="004630F8"/>
    <w:rsid w:val="0046336B"/>
    <w:rsid w:val="0047269B"/>
    <w:rsid w:val="00472BE2"/>
    <w:rsid w:val="00472FB9"/>
    <w:rsid w:val="0047399A"/>
    <w:rsid w:val="004752FA"/>
    <w:rsid w:val="00475D8B"/>
    <w:rsid w:val="004810F9"/>
    <w:rsid w:val="00481E03"/>
    <w:rsid w:val="0048262C"/>
    <w:rsid w:val="00482D15"/>
    <w:rsid w:val="00483F96"/>
    <w:rsid w:val="00486003"/>
    <w:rsid w:val="0048636E"/>
    <w:rsid w:val="00487E44"/>
    <w:rsid w:val="00490799"/>
    <w:rsid w:val="004A2C16"/>
    <w:rsid w:val="004A3231"/>
    <w:rsid w:val="004A352B"/>
    <w:rsid w:val="004A37A7"/>
    <w:rsid w:val="004A3C36"/>
    <w:rsid w:val="004A62E5"/>
    <w:rsid w:val="004B1EAB"/>
    <w:rsid w:val="004B6A1D"/>
    <w:rsid w:val="004B7438"/>
    <w:rsid w:val="004B74D8"/>
    <w:rsid w:val="004B7ABC"/>
    <w:rsid w:val="004C082F"/>
    <w:rsid w:val="004C274F"/>
    <w:rsid w:val="004C41C1"/>
    <w:rsid w:val="004C543A"/>
    <w:rsid w:val="004C7108"/>
    <w:rsid w:val="004C7835"/>
    <w:rsid w:val="004D287F"/>
    <w:rsid w:val="004E1FDA"/>
    <w:rsid w:val="004E5F52"/>
    <w:rsid w:val="004E75CB"/>
    <w:rsid w:val="004F188A"/>
    <w:rsid w:val="004F21AD"/>
    <w:rsid w:val="004F30C2"/>
    <w:rsid w:val="004F3505"/>
    <w:rsid w:val="004F422D"/>
    <w:rsid w:val="004F512F"/>
    <w:rsid w:val="004F79A6"/>
    <w:rsid w:val="004F7FAB"/>
    <w:rsid w:val="004F7FB0"/>
    <w:rsid w:val="0050210A"/>
    <w:rsid w:val="0050340D"/>
    <w:rsid w:val="005043CC"/>
    <w:rsid w:val="00505112"/>
    <w:rsid w:val="005147FB"/>
    <w:rsid w:val="00516B96"/>
    <w:rsid w:val="00523142"/>
    <w:rsid w:val="00526846"/>
    <w:rsid w:val="005271C9"/>
    <w:rsid w:val="005303D0"/>
    <w:rsid w:val="00530974"/>
    <w:rsid w:val="0053166D"/>
    <w:rsid w:val="00537F84"/>
    <w:rsid w:val="00540095"/>
    <w:rsid w:val="005408E5"/>
    <w:rsid w:val="00542812"/>
    <w:rsid w:val="00543633"/>
    <w:rsid w:val="005447F1"/>
    <w:rsid w:val="00552502"/>
    <w:rsid w:val="0055669F"/>
    <w:rsid w:val="00556DDB"/>
    <w:rsid w:val="00557034"/>
    <w:rsid w:val="00560132"/>
    <w:rsid w:val="005616B0"/>
    <w:rsid w:val="00562BB5"/>
    <w:rsid w:val="005641C3"/>
    <w:rsid w:val="0056547D"/>
    <w:rsid w:val="00565CA6"/>
    <w:rsid w:val="00570460"/>
    <w:rsid w:val="00572331"/>
    <w:rsid w:val="00573A27"/>
    <w:rsid w:val="00573B39"/>
    <w:rsid w:val="00575C63"/>
    <w:rsid w:val="00575F51"/>
    <w:rsid w:val="005779B1"/>
    <w:rsid w:val="00580374"/>
    <w:rsid w:val="005812B1"/>
    <w:rsid w:val="00584444"/>
    <w:rsid w:val="00584535"/>
    <w:rsid w:val="0058479F"/>
    <w:rsid w:val="005863CB"/>
    <w:rsid w:val="00586A92"/>
    <w:rsid w:val="00594AC5"/>
    <w:rsid w:val="0059729D"/>
    <w:rsid w:val="005A16B3"/>
    <w:rsid w:val="005A1A76"/>
    <w:rsid w:val="005A25A1"/>
    <w:rsid w:val="005A464A"/>
    <w:rsid w:val="005A735E"/>
    <w:rsid w:val="005A7EC9"/>
    <w:rsid w:val="005B1013"/>
    <w:rsid w:val="005B1B16"/>
    <w:rsid w:val="005B2BE0"/>
    <w:rsid w:val="005B6A0C"/>
    <w:rsid w:val="005C0F76"/>
    <w:rsid w:val="005C14B3"/>
    <w:rsid w:val="005C24A8"/>
    <w:rsid w:val="005C29E5"/>
    <w:rsid w:val="005C2F83"/>
    <w:rsid w:val="005C38FA"/>
    <w:rsid w:val="005D1F93"/>
    <w:rsid w:val="005D284D"/>
    <w:rsid w:val="005D7E66"/>
    <w:rsid w:val="005E049D"/>
    <w:rsid w:val="005E22BC"/>
    <w:rsid w:val="005E35AF"/>
    <w:rsid w:val="005E4306"/>
    <w:rsid w:val="005E646A"/>
    <w:rsid w:val="005F0110"/>
    <w:rsid w:val="005F09EA"/>
    <w:rsid w:val="005F1657"/>
    <w:rsid w:val="005F30B0"/>
    <w:rsid w:val="005F5ADB"/>
    <w:rsid w:val="005F6C10"/>
    <w:rsid w:val="005F6FB5"/>
    <w:rsid w:val="006001FC"/>
    <w:rsid w:val="0060073E"/>
    <w:rsid w:val="00600DBC"/>
    <w:rsid w:val="006051D3"/>
    <w:rsid w:val="006113DC"/>
    <w:rsid w:val="00611A19"/>
    <w:rsid w:val="006123F3"/>
    <w:rsid w:val="00612AA1"/>
    <w:rsid w:val="00614EA2"/>
    <w:rsid w:val="00615301"/>
    <w:rsid w:val="00616F2B"/>
    <w:rsid w:val="00622C2A"/>
    <w:rsid w:val="00624F28"/>
    <w:rsid w:val="00631A2F"/>
    <w:rsid w:val="006340AB"/>
    <w:rsid w:val="00636FB9"/>
    <w:rsid w:val="00642AA6"/>
    <w:rsid w:val="0064324A"/>
    <w:rsid w:val="00643E19"/>
    <w:rsid w:val="00644B7D"/>
    <w:rsid w:val="0064592F"/>
    <w:rsid w:val="00645BAB"/>
    <w:rsid w:val="0064631A"/>
    <w:rsid w:val="00646587"/>
    <w:rsid w:val="00647664"/>
    <w:rsid w:val="00647C75"/>
    <w:rsid w:val="00650050"/>
    <w:rsid w:val="00654324"/>
    <w:rsid w:val="00656874"/>
    <w:rsid w:val="006569DB"/>
    <w:rsid w:val="0065741A"/>
    <w:rsid w:val="006610A7"/>
    <w:rsid w:val="006627BE"/>
    <w:rsid w:val="0066633A"/>
    <w:rsid w:val="006675C1"/>
    <w:rsid w:val="006713B5"/>
    <w:rsid w:val="0067140C"/>
    <w:rsid w:val="00672223"/>
    <w:rsid w:val="006744C4"/>
    <w:rsid w:val="00680192"/>
    <w:rsid w:val="00682BB6"/>
    <w:rsid w:val="00685C43"/>
    <w:rsid w:val="006867C9"/>
    <w:rsid w:val="0068691D"/>
    <w:rsid w:val="006879F5"/>
    <w:rsid w:val="00690D4F"/>
    <w:rsid w:val="006913BA"/>
    <w:rsid w:val="00693572"/>
    <w:rsid w:val="00697235"/>
    <w:rsid w:val="00697A93"/>
    <w:rsid w:val="00697CC0"/>
    <w:rsid w:val="006A0E08"/>
    <w:rsid w:val="006A221A"/>
    <w:rsid w:val="006A2535"/>
    <w:rsid w:val="006A26A5"/>
    <w:rsid w:val="006A5D07"/>
    <w:rsid w:val="006A666D"/>
    <w:rsid w:val="006A6CAD"/>
    <w:rsid w:val="006A748E"/>
    <w:rsid w:val="006B65BC"/>
    <w:rsid w:val="006B6C28"/>
    <w:rsid w:val="006B75B5"/>
    <w:rsid w:val="006C05FE"/>
    <w:rsid w:val="006C0D8F"/>
    <w:rsid w:val="006C0FA7"/>
    <w:rsid w:val="006C1A99"/>
    <w:rsid w:val="006C226A"/>
    <w:rsid w:val="006C5ED1"/>
    <w:rsid w:val="006D3BD6"/>
    <w:rsid w:val="006D4B0C"/>
    <w:rsid w:val="006D6272"/>
    <w:rsid w:val="006D73E1"/>
    <w:rsid w:val="006E1426"/>
    <w:rsid w:val="006E22BD"/>
    <w:rsid w:val="006E2D46"/>
    <w:rsid w:val="006E2FBB"/>
    <w:rsid w:val="006E3F00"/>
    <w:rsid w:val="006E5EF8"/>
    <w:rsid w:val="006E63BE"/>
    <w:rsid w:val="006F00AE"/>
    <w:rsid w:val="006F036C"/>
    <w:rsid w:val="006F3D92"/>
    <w:rsid w:val="006F3E97"/>
    <w:rsid w:val="006F6B40"/>
    <w:rsid w:val="006F6D06"/>
    <w:rsid w:val="006F6E6E"/>
    <w:rsid w:val="0070411D"/>
    <w:rsid w:val="00711B1A"/>
    <w:rsid w:val="007130D8"/>
    <w:rsid w:val="0071638F"/>
    <w:rsid w:val="00717C15"/>
    <w:rsid w:val="00720926"/>
    <w:rsid w:val="00723673"/>
    <w:rsid w:val="007259BE"/>
    <w:rsid w:val="007272A0"/>
    <w:rsid w:val="0072788F"/>
    <w:rsid w:val="0073032D"/>
    <w:rsid w:val="00731018"/>
    <w:rsid w:val="00732839"/>
    <w:rsid w:val="00734050"/>
    <w:rsid w:val="007340A9"/>
    <w:rsid w:val="007342F6"/>
    <w:rsid w:val="00736CB7"/>
    <w:rsid w:val="00737396"/>
    <w:rsid w:val="007428AD"/>
    <w:rsid w:val="00744627"/>
    <w:rsid w:val="00745E6B"/>
    <w:rsid w:val="0074671B"/>
    <w:rsid w:val="007527BF"/>
    <w:rsid w:val="00752A29"/>
    <w:rsid w:val="00754DFE"/>
    <w:rsid w:val="007573FE"/>
    <w:rsid w:val="00757848"/>
    <w:rsid w:val="00757B3E"/>
    <w:rsid w:val="00760C1F"/>
    <w:rsid w:val="00762E76"/>
    <w:rsid w:val="00763655"/>
    <w:rsid w:val="007645C9"/>
    <w:rsid w:val="007670A1"/>
    <w:rsid w:val="00770FBE"/>
    <w:rsid w:val="00776B40"/>
    <w:rsid w:val="007825AA"/>
    <w:rsid w:val="00782692"/>
    <w:rsid w:val="007852C1"/>
    <w:rsid w:val="00793CD8"/>
    <w:rsid w:val="007A00B1"/>
    <w:rsid w:val="007A02AE"/>
    <w:rsid w:val="007A07BA"/>
    <w:rsid w:val="007A3A82"/>
    <w:rsid w:val="007A6C68"/>
    <w:rsid w:val="007B1672"/>
    <w:rsid w:val="007B5294"/>
    <w:rsid w:val="007C41FB"/>
    <w:rsid w:val="007C6BA2"/>
    <w:rsid w:val="007D0CDA"/>
    <w:rsid w:val="007D4D0A"/>
    <w:rsid w:val="007E0A5D"/>
    <w:rsid w:val="007E1BB2"/>
    <w:rsid w:val="007E4816"/>
    <w:rsid w:val="007E60D9"/>
    <w:rsid w:val="007F2B61"/>
    <w:rsid w:val="007F3C53"/>
    <w:rsid w:val="007F3EE8"/>
    <w:rsid w:val="007F583F"/>
    <w:rsid w:val="007F62CF"/>
    <w:rsid w:val="007F6B0F"/>
    <w:rsid w:val="00801EE6"/>
    <w:rsid w:val="00802F83"/>
    <w:rsid w:val="00803930"/>
    <w:rsid w:val="008074E1"/>
    <w:rsid w:val="00813F90"/>
    <w:rsid w:val="00814C76"/>
    <w:rsid w:val="00816892"/>
    <w:rsid w:val="008204A0"/>
    <w:rsid w:val="008261A3"/>
    <w:rsid w:val="00826BDA"/>
    <w:rsid w:val="0083143C"/>
    <w:rsid w:val="008318D7"/>
    <w:rsid w:val="0083376F"/>
    <w:rsid w:val="00833860"/>
    <w:rsid w:val="00834118"/>
    <w:rsid w:val="00834E76"/>
    <w:rsid w:val="00836312"/>
    <w:rsid w:val="00837BD0"/>
    <w:rsid w:val="0084299A"/>
    <w:rsid w:val="00844A7C"/>
    <w:rsid w:val="008500BE"/>
    <w:rsid w:val="008523CD"/>
    <w:rsid w:val="008549DA"/>
    <w:rsid w:val="008619D7"/>
    <w:rsid w:val="00862250"/>
    <w:rsid w:val="00866326"/>
    <w:rsid w:val="00871D44"/>
    <w:rsid w:val="00871F2C"/>
    <w:rsid w:val="0087221F"/>
    <w:rsid w:val="00873157"/>
    <w:rsid w:val="00876E9A"/>
    <w:rsid w:val="00880D92"/>
    <w:rsid w:val="00882C98"/>
    <w:rsid w:val="00883A84"/>
    <w:rsid w:val="008853C0"/>
    <w:rsid w:val="00890EC7"/>
    <w:rsid w:val="00891FCF"/>
    <w:rsid w:val="00893B5D"/>
    <w:rsid w:val="0089451A"/>
    <w:rsid w:val="00894CBB"/>
    <w:rsid w:val="00895100"/>
    <w:rsid w:val="00897740"/>
    <w:rsid w:val="008A4218"/>
    <w:rsid w:val="008A4DFE"/>
    <w:rsid w:val="008B155D"/>
    <w:rsid w:val="008B42D5"/>
    <w:rsid w:val="008B6F57"/>
    <w:rsid w:val="008C0B98"/>
    <w:rsid w:val="008C3812"/>
    <w:rsid w:val="008C40FB"/>
    <w:rsid w:val="008D2DBF"/>
    <w:rsid w:val="008D32B4"/>
    <w:rsid w:val="008D3399"/>
    <w:rsid w:val="008E01AC"/>
    <w:rsid w:val="008E0E3E"/>
    <w:rsid w:val="008E22EE"/>
    <w:rsid w:val="008E3AE0"/>
    <w:rsid w:val="008F0055"/>
    <w:rsid w:val="008F1D5A"/>
    <w:rsid w:val="008F24D4"/>
    <w:rsid w:val="008F29E0"/>
    <w:rsid w:val="008F4303"/>
    <w:rsid w:val="008F4BBC"/>
    <w:rsid w:val="008F63B4"/>
    <w:rsid w:val="008F643B"/>
    <w:rsid w:val="008F740C"/>
    <w:rsid w:val="00900F23"/>
    <w:rsid w:val="00902332"/>
    <w:rsid w:val="00902807"/>
    <w:rsid w:val="0091127B"/>
    <w:rsid w:val="00912DEE"/>
    <w:rsid w:val="00913C74"/>
    <w:rsid w:val="0092042F"/>
    <w:rsid w:val="00921593"/>
    <w:rsid w:val="00921CE7"/>
    <w:rsid w:val="00921FE8"/>
    <w:rsid w:val="00922005"/>
    <w:rsid w:val="00922A60"/>
    <w:rsid w:val="00927D07"/>
    <w:rsid w:val="00927D13"/>
    <w:rsid w:val="00930FBA"/>
    <w:rsid w:val="00932D90"/>
    <w:rsid w:val="009333DE"/>
    <w:rsid w:val="009354F7"/>
    <w:rsid w:val="0094088C"/>
    <w:rsid w:val="0094221B"/>
    <w:rsid w:val="0094353E"/>
    <w:rsid w:val="009445CF"/>
    <w:rsid w:val="00944E14"/>
    <w:rsid w:val="0095055B"/>
    <w:rsid w:val="00951220"/>
    <w:rsid w:val="00951BD5"/>
    <w:rsid w:val="00954D77"/>
    <w:rsid w:val="00962ED7"/>
    <w:rsid w:val="00963CF9"/>
    <w:rsid w:val="009643BE"/>
    <w:rsid w:val="009643F1"/>
    <w:rsid w:val="009701E6"/>
    <w:rsid w:val="00970C0D"/>
    <w:rsid w:val="00972000"/>
    <w:rsid w:val="00972C28"/>
    <w:rsid w:val="009755EF"/>
    <w:rsid w:val="009757E3"/>
    <w:rsid w:val="00975FD0"/>
    <w:rsid w:val="0097685F"/>
    <w:rsid w:val="00976D08"/>
    <w:rsid w:val="009779C7"/>
    <w:rsid w:val="0098092E"/>
    <w:rsid w:val="0098462F"/>
    <w:rsid w:val="00985B26"/>
    <w:rsid w:val="0098647D"/>
    <w:rsid w:val="009864AC"/>
    <w:rsid w:val="009914F9"/>
    <w:rsid w:val="009955FD"/>
    <w:rsid w:val="00996243"/>
    <w:rsid w:val="0099654D"/>
    <w:rsid w:val="00997A95"/>
    <w:rsid w:val="009A3DB2"/>
    <w:rsid w:val="009A4A13"/>
    <w:rsid w:val="009A5BA5"/>
    <w:rsid w:val="009A653F"/>
    <w:rsid w:val="009A6F58"/>
    <w:rsid w:val="009B0A20"/>
    <w:rsid w:val="009B20BF"/>
    <w:rsid w:val="009B4F5D"/>
    <w:rsid w:val="009B4F8D"/>
    <w:rsid w:val="009B7E24"/>
    <w:rsid w:val="009C4920"/>
    <w:rsid w:val="009C5014"/>
    <w:rsid w:val="009C5105"/>
    <w:rsid w:val="009C520A"/>
    <w:rsid w:val="009C6384"/>
    <w:rsid w:val="009C79A6"/>
    <w:rsid w:val="009D0C4C"/>
    <w:rsid w:val="009D18E7"/>
    <w:rsid w:val="009D44A1"/>
    <w:rsid w:val="009D4C73"/>
    <w:rsid w:val="009D4F64"/>
    <w:rsid w:val="009D7FAF"/>
    <w:rsid w:val="009E10B5"/>
    <w:rsid w:val="009E1B75"/>
    <w:rsid w:val="009F1724"/>
    <w:rsid w:val="009F19F7"/>
    <w:rsid w:val="009F2C45"/>
    <w:rsid w:val="009F53CA"/>
    <w:rsid w:val="009F5AD5"/>
    <w:rsid w:val="00A02630"/>
    <w:rsid w:val="00A02821"/>
    <w:rsid w:val="00A03876"/>
    <w:rsid w:val="00A04388"/>
    <w:rsid w:val="00A0504D"/>
    <w:rsid w:val="00A05C21"/>
    <w:rsid w:val="00A06221"/>
    <w:rsid w:val="00A07DAD"/>
    <w:rsid w:val="00A10087"/>
    <w:rsid w:val="00A125D6"/>
    <w:rsid w:val="00A145C1"/>
    <w:rsid w:val="00A14768"/>
    <w:rsid w:val="00A25F7C"/>
    <w:rsid w:val="00A31C78"/>
    <w:rsid w:val="00A34A2D"/>
    <w:rsid w:val="00A40222"/>
    <w:rsid w:val="00A42F7A"/>
    <w:rsid w:val="00A45999"/>
    <w:rsid w:val="00A463A7"/>
    <w:rsid w:val="00A51073"/>
    <w:rsid w:val="00A51393"/>
    <w:rsid w:val="00A51DD3"/>
    <w:rsid w:val="00A526A0"/>
    <w:rsid w:val="00A53ADD"/>
    <w:rsid w:val="00A55644"/>
    <w:rsid w:val="00A67429"/>
    <w:rsid w:val="00A67CD6"/>
    <w:rsid w:val="00A74FC6"/>
    <w:rsid w:val="00A828BC"/>
    <w:rsid w:val="00A82FC5"/>
    <w:rsid w:val="00A8342B"/>
    <w:rsid w:val="00A855E8"/>
    <w:rsid w:val="00A85C0F"/>
    <w:rsid w:val="00A8673E"/>
    <w:rsid w:val="00A948A1"/>
    <w:rsid w:val="00A95603"/>
    <w:rsid w:val="00A969AE"/>
    <w:rsid w:val="00AA15D7"/>
    <w:rsid w:val="00AA35A3"/>
    <w:rsid w:val="00AA6A7F"/>
    <w:rsid w:val="00AA77F9"/>
    <w:rsid w:val="00AB0129"/>
    <w:rsid w:val="00AB5B04"/>
    <w:rsid w:val="00AB5BEE"/>
    <w:rsid w:val="00AB6DA9"/>
    <w:rsid w:val="00AC0D15"/>
    <w:rsid w:val="00AC1F6C"/>
    <w:rsid w:val="00AC373B"/>
    <w:rsid w:val="00AC4559"/>
    <w:rsid w:val="00AC6A7B"/>
    <w:rsid w:val="00AD44EB"/>
    <w:rsid w:val="00AD4747"/>
    <w:rsid w:val="00AD5B6B"/>
    <w:rsid w:val="00AE1D3C"/>
    <w:rsid w:val="00AE251F"/>
    <w:rsid w:val="00AE42E5"/>
    <w:rsid w:val="00AE53BF"/>
    <w:rsid w:val="00AF2889"/>
    <w:rsid w:val="00AF32A7"/>
    <w:rsid w:val="00B0163E"/>
    <w:rsid w:val="00B03A9E"/>
    <w:rsid w:val="00B06C56"/>
    <w:rsid w:val="00B06F3D"/>
    <w:rsid w:val="00B10DFC"/>
    <w:rsid w:val="00B125E1"/>
    <w:rsid w:val="00B1267F"/>
    <w:rsid w:val="00B12CC3"/>
    <w:rsid w:val="00B145E4"/>
    <w:rsid w:val="00B20E88"/>
    <w:rsid w:val="00B2244A"/>
    <w:rsid w:val="00B2676A"/>
    <w:rsid w:val="00B26AB2"/>
    <w:rsid w:val="00B26B08"/>
    <w:rsid w:val="00B26FA5"/>
    <w:rsid w:val="00B3017B"/>
    <w:rsid w:val="00B3066A"/>
    <w:rsid w:val="00B33CED"/>
    <w:rsid w:val="00B34F96"/>
    <w:rsid w:val="00B36ECC"/>
    <w:rsid w:val="00B4026F"/>
    <w:rsid w:val="00B406C1"/>
    <w:rsid w:val="00B43C58"/>
    <w:rsid w:val="00B5126F"/>
    <w:rsid w:val="00B55782"/>
    <w:rsid w:val="00B55B7F"/>
    <w:rsid w:val="00B60BF5"/>
    <w:rsid w:val="00B62249"/>
    <w:rsid w:val="00B636D4"/>
    <w:rsid w:val="00B639C8"/>
    <w:rsid w:val="00B64A35"/>
    <w:rsid w:val="00B70943"/>
    <w:rsid w:val="00B719E3"/>
    <w:rsid w:val="00B71C7C"/>
    <w:rsid w:val="00B729A7"/>
    <w:rsid w:val="00B73435"/>
    <w:rsid w:val="00B74933"/>
    <w:rsid w:val="00B75B37"/>
    <w:rsid w:val="00B76877"/>
    <w:rsid w:val="00B77408"/>
    <w:rsid w:val="00B81FF6"/>
    <w:rsid w:val="00B83E89"/>
    <w:rsid w:val="00B86F41"/>
    <w:rsid w:val="00B90172"/>
    <w:rsid w:val="00B90B96"/>
    <w:rsid w:val="00B92317"/>
    <w:rsid w:val="00B93CC8"/>
    <w:rsid w:val="00B95337"/>
    <w:rsid w:val="00B97064"/>
    <w:rsid w:val="00BA038E"/>
    <w:rsid w:val="00BA2A8C"/>
    <w:rsid w:val="00BA37B9"/>
    <w:rsid w:val="00BA3A4B"/>
    <w:rsid w:val="00BA4026"/>
    <w:rsid w:val="00BA42C7"/>
    <w:rsid w:val="00BA68D4"/>
    <w:rsid w:val="00BA72F4"/>
    <w:rsid w:val="00BB3E9A"/>
    <w:rsid w:val="00BB4C03"/>
    <w:rsid w:val="00BB5809"/>
    <w:rsid w:val="00BB5F1B"/>
    <w:rsid w:val="00BB62B2"/>
    <w:rsid w:val="00BC0881"/>
    <w:rsid w:val="00BC10B8"/>
    <w:rsid w:val="00BC1F52"/>
    <w:rsid w:val="00BC6E55"/>
    <w:rsid w:val="00BD00FF"/>
    <w:rsid w:val="00BD3C38"/>
    <w:rsid w:val="00BD4EE0"/>
    <w:rsid w:val="00BD63EE"/>
    <w:rsid w:val="00BE1ACB"/>
    <w:rsid w:val="00BE4A4B"/>
    <w:rsid w:val="00BE525D"/>
    <w:rsid w:val="00BE5F24"/>
    <w:rsid w:val="00BE7317"/>
    <w:rsid w:val="00BE7B5F"/>
    <w:rsid w:val="00BF298E"/>
    <w:rsid w:val="00BF4F88"/>
    <w:rsid w:val="00C023AC"/>
    <w:rsid w:val="00C031CB"/>
    <w:rsid w:val="00C0356D"/>
    <w:rsid w:val="00C05341"/>
    <w:rsid w:val="00C14736"/>
    <w:rsid w:val="00C20C02"/>
    <w:rsid w:val="00C20CE5"/>
    <w:rsid w:val="00C25637"/>
    <w:rsid w:val="00C268EF"/>
    <w:rsid w:val="00C2795E"/>
    <w:rsid w:val="00C27A77"/>
    <w:rsid w:val="00C31E5C"/>
    <w:rsid w:val="00C32316"/>
    <w:rsid w:val="00C41F54"/>
    <w:rsid w:val="00C42DC8"/>
    <w:rsid w:val="00C436DF"/>
    <w:rsid w:val="00C44634"/>
    <w:rsid w:val="00C45723"/>
    <w:rsid w:val="00C465C8"/>
    <w:rsid w:val="00C47397"/>
    <w:rsid w:val="00C500AC"/>
    <w:rsid w:val="00C511EE"/>
    <w:rsid w:val="00C52251"/>
    <w:rsid w:val="00C56927"/>
    <w:rsid w:val="00C6268A"/>
    <w:rsid w:val="00C62F29"/>
    <w:rsid w:val="00C63443"/>
    <w:rsid w:val="00C65056"/>
    <w:rsid w:val="00C678A2"/>
    <w:rsid w:val="00C67E98"/>
    <w:rsid w:val="00C76524"/>
    <w:rsid w:val="00C8085B"/>
    <w:rsid w:val="00C816C0"/>
    <w:rsid w:val="00C824CC"/>
    <w:rsid w:val="00C82FA6"/>
    <w:rsid w:val="00C836AD"/>
    <w:rsid w:val="00C90954"/>
    <w:rsid w:val="00C90A8C"/>
    <w:rsid w:val="00C91363"/>
    <w:rsid w:val="00C918FC"/>
    <w:rsid w:val="00C951BA"/>
    <w:rsid w:val="00C961C2"/>
    <w:rsid w:val="00CA3560"/>
    <w:rsid w:val="00CA405A"/>
    <w:rsid w:val="00CA42FA"/>
    <w:rsid w:val="00CA4408"/>
    <w:rsid w:val="00CA44C5"/>
    <w:rsid w:val="00CB2601"/>
    <w:rsid w:val="00CB2A1A"/>
    <w:rsid w:val="00CB3BBC"/>
    <w:rsid w:val="00CB6515"/>
    <w:rsid w:val="00CB7B09"/>
    <w:rsid w:val="00CC0746"/>
    <w:rsid w:val="00CC1D94"/>
    <w:rsid w:val="00CC349C"/>
    <w:rsid w:val="00CC41F0"/>
    <w:rsid w:val="00CC61D9"/>
    <w:rsid w:val="00CD027F"/>
    <w:rsid w:val="00CD1A78"/>
    <w:rsid w:val="00CD1E2F"/>
    <w:rsid w:val="00CD2738"/>
    <w:rsid w:val="00CD6DAD"/>
    <w:rsid w:val="00CE0CF5"/>
    <w:rsid w:val="00CE24B9"/>
    <w:rsid w:val="00CE2E74"/>
    <w:rsid w:val="00CF326B"/>
    <w:rsid w:val="00CF4E75"/>
    <w:rsid w:val="00D03AD9"/>
    <w:rsid w:val="00D0526B"/>
    <w:rsid w:val="00D102F1"/>
    <w:rsid w:val="00D105DA"/>
    <w:rsid w:val="00D11CC4"/>
    <w:rsid w:val="00D11DF8"/>
    <w:rsid w:val="00D14BAC"/>
    <w:rsid w:val="00D161A1"/>
    <w:rsid w:val="00D162D5"/>
    <w:rsid w:val="00D17D05"/>
    <w:rsid w:val="00D208FF"/>
    <w:rsid w:val="00D21406"/>
    <w:rsid w:val="00D2385D"/>
    <w:rsid w:val="00D2653A"/>
    <w:rsid w:val="00D318AA"/>
    <w:rsid w:val="00D331C3"/>
    <w:rsid w:val="00D33262"/>
    <w:rsid w:val="00D337AD"/>
    <w:rsid w:val="00D34836"/>
    <w:rsid w:val="00D35C86"/>
    <w:rsid w:val="00D469C2"/>
    <w:rsid w:val="00D478F2"/>
    <w:rsid w:val="00D47E2E"/>
    <w:rsid w:val="00D506D4"/>
    <w:rsid w:val="00D5139B"/>
    <w:rsid w:val="00D52970"/>
    <w:rsid w:val="00D54386"/>
    <w:rsid w:val="00D544E7"/>
    <w:rsid w:val="00D577A3"/>
    <w:rsid w:val="00D57E67"/>
    <w:rsid w:val="00D60923"/>
    <w:rsid w:val="00D60BB2"/>
    <w:rsid w:val="00D6136B"/>
    <w:rsid w:val="00D6775E"/>
    <w:rsid w:val="00D67DB5"/>
    <w:rsid w:val="00D70FEF"/>
    <w:rsid w:val="00D712AF"/>
    <w:rsid w:val="00D71351"/>
    <w:rsid w:val="00D72DAE"/>
    <w:rsid w:val="00D7480B"/>
    <w:rsid w:val="00D80B6F"/>
    <w:rsid w:val="00D82170"/>
    <w:rsid w:val="00D851E8"/>
    <w:rsid w:val="00D861A8"/>
    <w:rsid w:val="00D865DD"/>
    <w:rsid w:val="00D86BD0"/>
    <w:rsid w:val="00D87B80"/>
    <w:rsid w:val="00D90E56"/>
    <w:rsid w:val="00D9704D"/>
    <w:rsid w:val="00D978E2"/>
    <w:rsid w:val="00DA067B"/>
    <w:rsid w:val="00DA09E2"/>
    <w:rsid w:val="00DA0B3D"/>
    <w:rsid w:val="00DA2BAF"/>
    <w:rsid w:val="00DA35C0"/>
    <w:rsid w:val="00DA3740"/>
    <w:rsid w:val="00DA408C"/>
    <w:rsid w:val="00DA5519"/>
    <w:rsid w:val="00DB00F6"/>
    <w:rsid w:val="00DB1BF3"/>
    <w:rsid w:val="00DB1E91"/>
    <w:rsid w:val="00DB2ACD"/>
    <w:rsid w:val="00DB5580"/>
    <w:rsid w:val="00DB7A70"/>
    <w:rsid w:val="00DC0A4E"/>
    <w:rsid w:val="00DC1A6E"/>
    <w:rsid w:val="00DC20FB"/>
    <w:rsid w:val="00DC2F96"/>
    <w:rsid w:val="00DC3582"/>
    <w:rsid w:val="00DC3744"/>
    <w:rsid w:val="00DC4380"/>
    <w:rsid w:val="00DC4E17"/>
    <w:rsid w:val="00DC5F56"/>
    <w:rsid w:val="00DC64C3"/>
    <w:rsid w:val="00DC6DC7"/>
    <w:rsid w:val="00DD04FC"/>
    <w:rsid w:val="00DD0DB5"/>
    <w:rsid w:val="00DD1352"/>
    <w:rsid w:val="00DD1737"/>
    <w:rsid w:val="00DD2068"/>
    <w:rsid w:val="00DD374D"/>
    <w:rsid w:val="00DE08E8"/>
    <w:rsid w:val="00DE2498"/>
    <w:rsid w:val="00DE2FD3"/>
    <w:rsid w:val="00DE4167"/>
    <w:rsid w:val="00DE5AC8"/>
    <w:rsid w:val="00DE6247"/>
    <w:rsid w:val="00DE6474"/>
    <w:rsid w:val="00DE785A"/>
    <w:rsid w:val="00DF0902"/>
    <w:rsid w:val="00E01D37"/>
    <w:rsid w:val="00E0241A"/>
    <w:rsid w:val="00E0260C"/>
    <w:rsid w:val="00E03A93"/>
    <w:rsid w:val="00E0402D"/>
    <w:rsid w:val="00E12E75"/>
    <w:rsid w:val="00E17057"/>
    <w:rsid w:val="00E17274"/>
    <w:rsid w:val="00E20B22"/>
    <w:rsid w:val="00E20EB7"/>
    <w:rsid w:val="00E21A79"/>
    <w:rsid w:val="00E23CB5"/>
    <w:rsid w:val="00E23CB7"/>
    <w:rsid w:val="00E25578"/>
    <w:rsid w:val="00E25D1F"/>
    <w:rsid w:val="00E27A9E"/>
    <w:rsid w:val="00E31482"/>
    <w:rsid w:val="00E31D7A"/>
    <w:rsid w:val="00E31E6A"/>
    <w:rsid w:val="00E321F1"/>
    <w:rsid w:val="00E36443"/>
    <w:rsid w:val="00E36D4A"/>
    <w:rsid w:val="00E40820"/>
    <w:rsid w:val="00E42172"/>
    <w:rsid w:val="00E4340F"/>
    <w:rsid w:val="00E43D33"/>
    <w:rsid w:val="00E444FF"/>
    <w:rsid w:val="00E47832"/>
    <w:rsid w:val="00E51441"/>
    <w:rsid w:val="00E532A5"/>
    <w:rsid w:val="00E53F16"/>
    <w:rsid w:val="00E65B46"/>
    <w:rsid w:val="00E665C4"/>
    <w:rsid w:val="00E67ACB"/>
    <w:rsid w:val="00E732AD"/>
    <w:rsid w:val="00E740BB"/>
    <w:rsid w:val="00E76854"/>
    <w:rsid w:val="00E77F36"/>
    <w:rsid w:val="00E80281"/>
    <w:rsid w:val="00E826B2"/>
    <w:rsid w:val="00E832FB"/>
    <w:rsid w:val="00E834D8"/>
    <w:rsid w:val="00E84CE0"/>
    <w:rsid w:val="00E86AA2"/>
    <w:rsid w:val="00E90FCC"/>
    <w:rsid w:val="00E91A13"/>
    <w:rsid w:val="00E93B4C"/>
    <w:rsid w:val="00EA0B97"/>
    <w:rsid w:val="00EA1E64"/>
    <w:rsid w:val="00EA4A4F"/>
    <w:rsid w:val="00EA4C8F"/>
    <w:rsid w:val="00EA4D7D"/>
    <w:rsid w:val="00EA5DC6"/>
    <w:rsid w:val="00EA6395"/>
    <w:rsid w:val="00EA6BD9"/>
    <w:rsid w:val="00EB3003"/>
    <w:rsid w:val="00EB602C"/>
    <w:rsid w:val="00EB770B"/>
    <w:rsid w:val="00EB78D7"/>
    <w:rsid w:val="00EC17BC"/>
    <w:rsid w:val="00EC2A94"/>
    <w:rsid w:val="00EC2D8F"/>
    <w:rsid w:val="00EC2EA8"/>
    <w:rsid w:val="00EC31DD"/>
    <w:rsid w:val="00EC7207"/>
    <w:rsid w:val="00EC7759"/>
    <w:rsid w:val="00ED2A8C"/>
    <w:rsid w:val="00ED4A6E"/>
    <w:rsid w:val="00ED6433"/>
    <w:rsid w:val="00ED784B"/>
    <w:rsid w:val="00EE0D29"/>
    <w:rsid w:val="00EE10BA"/>
    <w:rsid w:val="00EE286B"/>
    <w:rsid w:val="00EE296D"/>
    <w:rsid w:val="00EE7554"/>
    <w:rsid w:val="00EE7E09"/>
    <w:rsid w:val="00EF2D78"/>
    <w:rsid w:val="00EF2E28"/>
    <w:rsid w:val="00EF3A07"/>
    <w:rsid w:val="00F0190F"/>
    <w:rsid w:val="00F01CF4"/>
    <w:rsid w:val="00F0684D"/>
    <w:rsid w:val="00F07AB2"/>
    <w:rsid w:val="00F1312C"/>
    <w:rsid w:val="00F132DD"/>
    <w:rsid w:val="00F140B9"/>
    <w:rsid w:val="00F146FF"/>
    <w:rsid w:val="00F14E81"/>
    <w:rsid w:val="00F15186"/>
    <w:rsid w:val="00F16844"/>
    <w:rsid w:val="00F22BE1"/>
    <w:rsid w:val="00F23580"/>
    <w:rsid w:val="00F2435F"/>
    <w:rsid w:val="00F24A8C"/>
    <w:rsid w:val="00F26C0A"/>
    <w:rsid w:val="00F3082B"/>
    <w:rsid w:val="00F32C1F"/>
    <w:rsid w:val="00F32F4C"/>
    <w:rsid w:val="00F33C4E"/>
    <w:rsid w:val="00F36FB0"/>
    <w:rsid w:val="00F43322"/>
    <w:rsid w:val="00F44355"/>
    <w:rsid w:val="00F44C57"/>
    <w:rsid w:val="00F46CCB"/>
    <w:rsid w:val="00F53A34"/>
    <w:rsid w:val="00F5677A"/>
    <w:rsid w:val="00F577FC"/>
    <w:rsid w:val="00F61094"/>
    <w:rsid w:val="00F62457"/>
    <w:rsid w:val="00F6271B"/>
    <w:rsid w:val="00F66B72"/>
    <w:rsid w:val="00F70DAB"/>
    <w:rsid w:val="00F71F3F"/>
    <w:rsid w:val="00F71F4C"/>
    <w:rsid w:val="00F74FB0"/>
    <w:rsid w:val="00F82F63"/>
    <w:rsid w:val="00F83AE8"/>
    <w:rsid w:val="00F850AF"/>
    <w:rsid w:val="00F85BA7"/>
    <w:rsid w:val="00F91487"/>
    <w:rsid w:val="00F934B7"/>
    <w:rsid w:val="00F94875"/>
    <w:rsid w:val="00F9700E"/>
    <w:rsid w:val="00F97BE4"/>
    <w:rsid w:val="00FA1AB0"/>
    <w:rsid w:val="00FA4DDE"/>
    <w:rsid w:val="00FA5509"/>
    <w:rsid w:val="00FA72A8"/>
    <w:rsid w:val="00FB3B8F"/>
    <w:rsid w:val="00FB5C9F"/>
    <w:rsid w:val="00FB7A90"/>
    <w:rsid w:val="00FC1796"/>
    <w:rsid w:val="00FC1D0E"/>
    <w:rsid w:val="00FC60CA"/>
    <w:rsid w:val="00FD0BE2"/>
    <w:rsid w:val="00FD42B4"/>
    <w:rsid w:val="00FE59D6"/>
    <w:rsid w:val="00FE5BB2"/>
    <w:rsid w:val="00FE722A"/>
    <w:rsid w:val="00FE75CA"/>
    <w:rsid w:val="00FF16C9"/>
    <w:rsid w:val="00FF3136"/>
    <w:rsid w:val="00FF3606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6E5E"/>
  <w15:docId w15:val="{E815A51C-EE21-48BB-9B44-BBA99EFC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9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E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E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99"/>
    <w:qFormat/>
    <w:rsid w:val="001E0993"/>
    <w:pPr>
      <w:ind w:left="720"/>
    </w:pPr>
  </w:style>
  <w:style w:type="paragraph" w:styleId="Footer">
    <w:name w:val="footer"/>
    <w:basedOn w:val="Normal"/>
    <w:link w:val="FooterChar"/>
    <w:uiPriority w:val="99"/>
    <w:rsid w:val="001E0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93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rsid w:val="001E099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1E0993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caps">
    <w:name w:val="caps"/>
    <w:basedOn w:val="Normal"/>
    <w:rsid w:val="0041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41582C"/>
    <w:rPr>
      <w:b/>
      <w:bCs/>
    </w:rPr>
  </w:style>
  <w:style w:type="character" w:customStyle="1" w:styleId="apple-converted-space">
    <w:name w:val="apple-converted-space"/>
    <w:basedOn w:val="DefaultParagraphFont"/>
    <w:rsid w:val="0041582C"/>
  </w:style>
  <w:style w:type="paragraph" w:styleId="BalloonText">
    <w:name w:val="Balloon Text"/>
    <w:basedOn w:val="Normal"/>
    <w:link w:val="BalloonTextChar"/>
    <w:uiPriority w:val="99"/>
    <w:semiHidden/>
    <w:unhideWhenUsed/>
    <w:rsid w:val="0041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2C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6E5E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E5E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ListParagraphChar">
    <w:name w:val="List Paragraph Char"/>
    <w:aliases w:val="Bullets Char"/>
    <w:link w:val="ListParagraph"/>
    <w:uiPriority w:val="99"/>
    <w:locked/>
    <w:rsid w:val="006E5EF8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F3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F3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25D85"/>
    <w:pPr>
      <w:spacing w:after="0" w:line="240" w:lineRule="auto"/>
    </w:pPr>
    <w:rPr>
      <w:rFonts w:ascii="Calibri" w:eastAsia="Calibri" w:hAnsi="Calibri" w:cs="Calibri"/>
      <w:lang w:val="hr-BA"/>
    </w:rPr>
  </w:style>
  <w:style w:type="paragraph" w:customStyle="1" w:styleId="Default">
    <w:name w:val="Default"/>
    <w:rsid w:val="00C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C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F0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4D"/>
    <w:rPr>
      <w:rFonts w:ascii="Calibri" w:eastAsia="Calibri" w:hAnsi="Calibri" w:cs="Calibri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0ACE-0666-48FC-A837-AB8BC70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fba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Galijasevic</dc:creator>
  <cp:lastModifiedBy>Zeljka StanicNB</cp:lastModifiedBy>
  <cp:revision>2</cp:revision>
  <cp:lastPrinted>2020-08-19T06:22:00Z</cp:lastPrinted>
  <dcterms:created xsi:type="dcterms:W3CDTF">2020-08-21T11:51:00Z</dcterms:created>
  <dcterms:modified xsi:type="dcterms:W3CDTF">2020-08-21T11:51:00Z</dcterms:modified>
</cp:coreProperties>
</file>